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D84" w:rsidRDefault="00BE5D84" w:rsidP="00BE5D84">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4891B136" wp14:editId="1848436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E5D84" w:rsidRDefault="00BE5D84" w:rsidP="00BE5D84">
      <w:pPr>
        <w:spacing w:after="0" w:line="240" w:lineRule="auto"/>
        <w:rPr>
          <w:rFonts w:ascii="Times New Roman" w:eastAsia="Times New Roman" w:hAnsi="Times New Roman" w:cs="Times New Roman"/>
          <w:noProof/>
          <w:sz w:val="24"/>
          <w:szCs w:val="24"/>
        </w:rPr>
      </w:pPr>
    </w:p>
    <w:p w:rsidR="00BE5D84" w:rsidRPr="002F2D3D" w:rsidRDefault="00BE5D84" w:rsidP="00BE5D84">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Subotu/nedelju,24/25.septembar 2016</w:t>
      </w:r>
      <w:r>
        <w:rPr>
          <w:rFonts w:ascii="Brush Script MT" w:eastAsia="Times New Roman" w:hAnsi="Brush Script MT" w:cs="Times New Roman"/>
          <w:bCs/>
          <w:i/>
          <w:noProof/>
          <w:color w:val="FF00FF"/>
          <w:sz w:val="28"/>
          <w:szCs w:val="44"/>
        </w:rPr>
        <w:t xml:space="preserve">.   </w:t>
      </w:r>
    </w:p>
    <w:p w:rsidR="00440E2E" w:rsidRPr="00187BB4" w:rsidRDefault="00187BB4"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87BB4">
        <w:rPr>
          <w:rFonts w:ascii="Times New Roman" w:eastAsia="Times New Roman" w:hAnsi="Times New Roman" w:cs="Times New Roman"/>
          <w:b/>
          <w:bCs/>
          <w:noProof/>
          <w:color w:val="0000CC"/>
          <w:sz w:val="28"/>
          <w:szCs w:val="24"/>
          <w:lang w:val="en-US"/>
        </w:rPr>
        <w:t>Ministar:</w:t>
      </w:r>
      <w:r w:rsidR="00440E2E" w:rsidRPr="00187BB4">
        <w:rPr>
          <w:rFonts w:ascii="Times New Roman" w:eastAsia="Times New Roman" w:hAnsi="Times New Roman" w:cs="Times New Roman"/>
          <w:b/>
          <w:bCs/>
          <w:noProof/>
          <w:color w:val="0000CC"/>
          <w:sz w:val="28"/>
          <w:szCs w:val="24"/>
          <w:lang w:val="en-US"/>
        </w:rPr>
        <w:t xml:space="preserve"> Mislim da niko neće ostati bez posla</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7BB4">
        <w:rPr>
          <w:rFonts w:ascii="Times New Roman" w:eastAsia="Times New Roman" w:hAnsi="Times New Roman" w:cs="Times New Roman"/>
          <w:bCs/>
          <w:noProof/>
          <w:sz w:val="24"/>
          <w:szCs w:val="24"/>
          <w:lang w:val="en-US"/>
        </w:rPr>
        <w:drawing>
          <wp:anchor distT="0" distB="0" distL="114300" distR="114300" simplePos="0" relativeHeight="251669504" behindDoc="1" locked="0" layoutInCell="1" allowOverlap="1" wp14:anchorId="1D3A55F9" wp14:editId="6200E7B4">
            <wp:simplePos x="0" y="0"/>
            <wp:positionH relativeFrom="column">
              <wp:posOffset>13335</wp:posOffset>
            </wp:positionH>
            <wp:positionV relativeFrom="paragraph">
              <wp:posOffset>240665</wp:posOffset>
            </wp:positionV>
            <wp:extent cx="2038350" cy="1019175"/>
            <wp:effectExtent l="0" t="0" r="0" b="9525"/>
            <wp:wrapTight wrapText="bothSides">
              <wp:wrapPolygon edited="0">
                <wp:start x="0" y="0"/>
                <wp:lineTo x="0" y="21398"/>
                <wp:lineTo x="21398" y="21398"/>
                <wp:lineTo x="21398" y="0"/>
                <wp:lineTo x="0" y="0"/>
              </wp:wrapPolygon>
            </wp:wrapTight>
            <wp:docPr id="12" name="Picture 12" descr="mladen sarcevic beta milos mis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en sarcevic beta milos miskov"/>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BB4">
        <w:rPr>
          <w:rFonts w:ascii="Times New Roman" w:eastAsia="Times New Roman" w:hAnsi="Times New Roman" w:cs="Times New Roman"/>
          <w:bCs/>
          <w:noProof/>
          <w:sz w:val="24"/>
          <w:szCs w:val="24"/>
          <w:lang w:val="en-US"/>
        </w:rPr>
        <w:t xml:space="preserve">Ministar prosvete, nauke i tehnološkog razvoja Srbije </w:t>
      </w:r>
      <w:r w:rsidR="00187BB4" w:rsidRPr="00187BB4">
        <w:rPr>
          <w:rFonts w:ascii="Times New Roman" w:eastAsia="Times New Roman" w:hAnsi="Times New Roman" w:cs="Times New Roman"/>
          <w:bCs/>
          <w:noProof/>
          <w:sz w:val="24"/>
          <w:szCs w:val="24"/>
          <w:lang w:val="en-US"/>
        </w:rPr>
        <w:t xml:space="preserve">Mladen Šarčević izjavio je u četvrtak </w:t>
      </w:r>
      <w:r w:rsidRPr="00187BB4">
        <w:rPr>
          <w:rFonts w:ascii="Times New Roman" w:eastAsia="Times New Roman" w:hAnsi="Times New Roman" w:cs="Times New Roman"/>
          <w:bCs/>
          <w:noProof/>
          <w:sz w:val="24"/>
          <w:szCs w:val="24"/>
          <w:lang w:val="en-US"/>
        </w:rPr>
        <w:t xml:space="preserve"> da je u prvom preseku stanja u školama nađeno "300 virusa i problema u sistemu", ali da misli da niko neće ostati bez posla.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"Mi želimo da se drugačije organizujemo. Mislim da će postojati prostora za nova radna mesta i mislim da niko neće ostati bez posla", rekao je Šarčević gostujući na televiziji B92.</w:t>
      </w:r>
    </w:p>
    <w:p w:rsidR="00187BB4"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On je rekao da se na osnovu postojećeg zakona radi na unapređenju Saveta roditelja i da želi da roditelji ocenjuju nastavnike i njihove pedaške sposobnosti, ali da želi i da roditelji čija deca prave probleme snose odgovornost za to.</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Kao vid kazne za roditelje, Šarčević je naveo društveno-koristan rad.</w:t>
      </w: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Govoreći o dualnom obrazovanju, on je rekao da će nastojati da uskoro dođe do sistemske promene zakona, koje će ga omogućiti, jer "škola mora da školuje kadrove za rad, a ne za biro rada".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"Imali smo za mesec dana u četiri grada ozbiljne sastanke privrednih komora, kompanija i škola. Vodićemo dva paralelna sistema, dok ne dođe do sistemskih promena zakona koji govori o srednjem stručnom obrazovanju", rekao je ministar.</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Brojni su problemi, kako kaže, detektovani u obrazovnom sistemu, te da je prvi korak u njihovom rešavanju bilo drugačije organizovanje, da će uloga roditelja u narednom periodu biti jasnije izražena, da neće moći da se manipuliše sa njihovim učešćem u organima upravljanja.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Odgovarajući na kritike da roditelji ne mogu da ocenjuju nastavnike on je rekao da postoji ocenjivanje od strane roditelja kroz eksternu evaluaciju i da se zna koji cilj želi da se postigne.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"Naravno da ne može domaćica da oceni profesora fizike, ali učenici i roditelji znaju da li je nastavnik pedagoški dobro orjentisan, da li želi da pomogne, da li na vreme dolazi na čas", rekao je ministar.</w:t>
      </w:r>
    </w:p>
    <w:p w:rsidR="009F36F0" w:rsidRDefault="009F36F0" w:rsidP="009F36F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F36F0" w:rsidRPr="009F36F0" w:rsidRDefault="009F36F0" w:rsidP="009F36F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Šarčević: Bezbednosti dece -</w:t>
      </w:r>
      <w:r w:rsidRPr="009F36F0">
        <w:rPr>
          <w:rFonts w:ascii="Times New Roman" w:eastAsia="Times New Roman" w:hAnsi="Times New Roman" w:cs="Times New Roman"/>
          <w:bCs/>
          <w:noProof/>
          <w:color w:val="0000CC"/>
          <w:sz w:val="24"/>
          <w:szCs w:val="24"/>
          <w:lang w:val="en-US"/>
        </w:rPr>
        <w:t xml:space="preserve"> </w:t>
      </w:r>
      <w:r w:rsidRPr="009F36F0">
        <w:rPr>
          <w:rFonts w:ascii="Times New Roman" w:eastAsia="Times New Roman" w:hAnsi="Times New Roman" w:cs="Times New Roman"/>
          <w:b/>
          <w:bCs/>
          <w:noProof/>
          <w:color w:val="0000CC"/>
          <w:sz w:val="28"/>
          <w:szCs w:val="24"/>
          <w:lang w:val="en-US"/>
        </w:rPr>
        <w:t>škole da preuzmu odgovornost</w:t>
      </w:r>
    </w:p>
    <w:p w:rsidR="009F36F0" w:rsidRDefault="009F36F0"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Govoreći o bezbednosti dece u školama on je rekao da će se nastojati da bezbednost dece bude apsolutno zagarantovana i da škola preuzme odgovornost.</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"Ako ih samo "bog čuva" na ekskurziji ili se potuku u dvorištu, onda se postavlja pitanje ko je odgovoran- naravno škola", kaže ministar i dodaje da će biti neophodno savezništvo škola i roditelja, što je prirodna pojava.</w:t>
      </w:r>
      <w:r w:rsidR="00187BB4">
        <w:rPr>
          <w:rFonts w:ascii="Times New Roman" w:eastAsia="Times New Roman" w:hAnsi="Times New Roman" w:cs="Times New Roman"/>
          <w:bCs/>
          <w:noProof/>
          <w:sz w:val="24"/>
          <w:szCs w:val="24"/>
          <w:lang w:val="en-US"/>
        </w:rPr>
        <w:t xml:space="preserve"> </w:t>
      </w:r>
    </w:p>
    <w:p w:rsidR="00440E2E" w:rsidRP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Upitan za viškove u školama on je rekao da viškova ima, ali da misli da će biti dovoljnoh radnih mesta da se svi oni zbrinu i da ne bi trebalo da niko ostane bez posla.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Ne vidi problem u tome što dolazi iz privatne škole u koju je išao premijerov sin, i dodaje da pitanje veruje li neko njemu lično.</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"Mnogo gradova smo posetili, ljudi prepoznaju energiju da se nešto promeni", zaključio je ministar.</w:t>
      </w:r>
    </w:p>
    <w:p w:rsidR="00440E2E" w:rsidRDefault="00440E2E" w:rsidP="00187BB4">
      <w:pPr>
        <w:spacing w:after="0" w:line="240" w:lineRule="auto"/>
        <w:textAlignment w:val="baseline"/>
        <w:outlineLvl w:val="0"/>
        <w:rPr>
          <w:rFonts w:ascii="Times New Roman" w:eastAsia="Times New Roman" w:hAnsi="Times New Roman" w:cs="Times New Roman"/>
          <w:b/>
          <w:bCs/>
          <w:noProof/>
          <w:sz w:val="28"/>
          <w:szCs w:val="24"/>
          <w:lang w:val="en-US"/>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Razmena iskustava zemalja u regionu veoma važna</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Ministar prosvete, nauke i tehnološkog razvoja</w:t>
      </w:r>
      <w:r w:rsidR="00187BB4">
        <w:rPr>
          <w:rFonts w:ascii="Times New Roman" w:eastAsia="Times New Roman" w:hAnsi="Times New Roman" w:cs="Times New Roman"/>
          <w:bCs/>
          <w:noProof/>
          <w:sz w:val="24"/>
          <w:szCs w:val="24"/>
          <w:lang w:val="en-US"/>
        </w:rPr>
        <w:t xml:space="preserve"> Mladen Šarčević izjavio je u četvrtak </w:t>
      </w:r>
      <w:r w:rsidRPr="00440E2E">
        <w:rPr>
          <w:rFonts w:ascii="Times New Roman" w:eastAsia="Times New Roman" w:hAnsi="Times New Roman" w:cs="Times New Roman"/>
          <w:bCs/>
          <w:noProof/>
          <w:sz w:val="24"/>
          <w:szCs w:val="24"/>
          <w:lang w:val="en-US"/>
        </w:rPr>
        <w:t xml:space="preserve"> da zemlje u regionu mogu mnogo toga da nauče jedna od druge, da je razmenom iskustava u obrazovanju veoma važna, te da je to jedan od načina da se brže i efikasnije napravi kvalitetno obrazovanje.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On je, na otvaranju sednice Upravnog odbora Inicijative za reformu obrazovanja u jugoistočnoj Evropi (IRE SEE), podsetio da je Inicijativa osnovana 2010. godine i da je njen cilj rešavanje zajedničkih izazova i prepreka zemalja u regionu, među kojima su lakše priznavanje fakultetskih diploma i razvoj zajedničkih standarda zanimanja.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 xml:space="preserve">"Cilj je rešavanje zajedničkih </w:t>
      </w:r>
      <w:r w:rsidRPr="00440E2E">
        <w:rPr>
          <w:rFonts w:ascii="Times New Roman" w:eastAsia="Times New Roman" w:hAnsi="Times New Roman" w:cs="Times New Roman"/>
          <w:bCs/>
          <w:noProof/>
          <w:sz w:val="24"/>
          <w:szCs w:val="24"/>
          <w:lang w:val="en-US"/>
        </w:rPr>
        <w:lastRenderedPageBreak/>
        <w:t>izazova i prepreka sa kojima se naše zemlje suočavaju svaki dan", rekao je ministar.</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Inicijativa se, kako kaže, bavi čitavom vertikalom obrazovanja i nudi rešenja za pojedine probleme, omogućava da se razmene iskustva tokom reforme obrazovanja, ali i da zemlje članice uče jedna od druge.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"To je način da brže i efikasnije napravimo kvalitetno obrazovanje - naglasio je ministar i podsetio da ta organizacija doprinosi i razvoju zajednica, da se podstiče razvoj građana da postanu aktivni, konstruktivni članovi društva."</w:t>
      </w: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87BB4" w:rsidRPr="009F36F0" w:rsidRDefault="00187BB4" w:rsidP="00187BB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Z</w:t>
      </w:r>
      <w:r w:rsidRPr="009F36F0">
        <w:rPr>
          <w:rFonts w:ascii="Times New Roman" w:eastAsia="Times New Roman" w:hAnsi="Times New Roman" w:cs="Times New Roman"/>
          <w:b/>
          <w:bCs/>
          <w:noProof/>
          <w:color w:val="0000CC"/>
          <w:sz w:val="28"/>
          <w:szCs w:val="24"/>
          <w:lang w:val="en-US"/>
        </w:rPr>
        <w:t>emlje u regionu</w:t>
      </w:r>
      <w:r w:rsidRPr="009F36F0">
        <w:rPr>
          <w:rFonts w:ascii="Times New Roman" w:eastAsia="Times New Roman" w:hAnsi="Times New Roman" w:cs="Times New Roman"/>
          <w:b/>
          <w:bCs/>
          <w:noProof/>
          <w:color w:val="0000CC"/>
          <w:sz w:val="28"/>
          <w:szCs w:val="24"/>
          <w:lang w:val="en-US"/>
        </w:rPr>
        <w:t>: Saradnja u obrazovanju</w:t>
      </w: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Direktorka Inicijative Tina Šarić kaže da je zajednički cilj zemalja članica da se pokrenu stvari u obrazovanju, uporede iskustva, i vidi sličnost i različitost zemalja, koji su problemi koje zajedno mogu da reše.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"Radimo čitavu vertikalu obrazovanja i na području opšteg i na području strukovnog obrazovanja i visokog obrazovanja", rekla je Šarić.</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Ona je dodala da se radi na promociji važnosti povezivanja obrazovanja i preduzeća, na razvoju zajedničkih standarda zanimanja kako bi se kasnije omogućila mobilnost radne snage unutar regiona.</w:t>
      </w:r>
    </w:p>
    <w:p w:rsidR="00440E2E" w:rsidRP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"U području visokog obrazovanja naročito nas zanima područje priznavanja kvalifikacija. Želimo da omogućimo zajedničke standarde kvaliteta koji će omogućiti lakše priznavanje kvalifikacija, kako bi građani našeg regiona mogli lakše da nastave školovanje u nekoj drugoj zemlji i pronađu zaposlenje", naglasila je ona.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Šarić je podsetila da je trenutno procedura za priznavanje diploma - nostrifikacija, veoma dugotrajna i komplikovana, te da je cilj da se postignu zajednički kriterijumi i saradnja koja se zasniva na poverenju i kvalitetu.</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Zukorlić: "Produžiti rok i za magistarske i doktorske studije"</w:t>
      </w:r>
    </w:p>
    <w:p w:rsidR="00187BB4" w:rsidRDefault="00187BB4" w:rsidP="00440E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231EDA70" wp14:editId="71AEAF49">
            <wp:simplePos x="0" y="0"/>
            <wp:positionH relativeFrom="column">
              <wp:posOffset>4337685</wp:posOffset>
            </wp:positionH>
            <wp:positionV relativeFrom="paragraph">
              <wp:posOffset>239395</wp:posOffset>
            </wp:positionV>
            <wp:extent cx="1714500" cy="857250"/>
            <wp:effectExtent l="0" t="0" r="0" b="0"/>
            <wp:wrapSquare wrapText="bothSides"/>
            <wp:docPr id="14" name="Picture 14" descr="muamer zukorlic fonet nenad djordje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amer zukorlic fonet nenad djordjevic"/>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1450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E2E">
        <w:rPr>
          <w:rFonts w:ascii="Times New Roman" w:eastAsia="Times New Roman" w:hAnsi="Times New Roman" w:cs="Times New Roman"/>
          <w:bCs/>
          <w:noProof/>
          <w:sz w:val="24"/>
          <w:szCs w:val="24"/>
          <w:lang w:val="en-US"/>
        </w:rPr>
        <w:t>"Stari" studenti magistarskih i doktorskih studija tvrde da su diskriminisani stavom Ministarstva prosvete da produženje roka za završetak studija dobiju samo "stari" studenti osnovnih studija, a ne i postdiplomci.</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Podrška "starim" studentima magistarskih i doktorskih studija stigla je od predsednik skupštinskog Odbora za obrazovanje Muamera Zukorlića, koji kaže da će na sledećoj sednici zastupati stav da i ti studenti dobiju dve godine roka da okončaju studije.</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"Po tom pitanju na strani sam studenata magistarstkih i doktorskih studija i mislim da ne postoje argumenti da se izađe u susret studentima osnovnih studija, a da se to ne dopustima studentima magistarskih i doktorskih studija, osim da neko kaže da je ovih puno, a da je ovih manje, što nije ni profesionalan, ni etički argument", rekao je Zukorlić Tanjugu.</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On smatra da će to izazvati brojne komplikacije za stare studente magistarskih i doktorskih studija, te da će to dovesti do novih finansijskih izdataka studenata tokom prebacivanja na studiranje po Bolonjskom programu.</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"Onog trenutka kada dođe predlog Zakona o visokom obrazovanju, moj stav na Odboru će biti da se izjednače studenti osnovnih studija, magistarskih i doktorskih studija", naglasio je Zukorlić.</w:t>
      </w:r>
    </w:p>
    <w:p w:rsidR="00187BB4" w:rsidRDefault="00187BB4" w:rsidP="00187BB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87BB4" w:rsidRPr="009F36F0" w:rsidRDefault="00187BB4" w:rsidP="00187BB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Atlagić</w:t>
      </w:r>
      <w:r w:rsidRPr="009F36F0">
        <w:rPr>
          <w:rFonts w:ascii="Times New Roman" w:eastAsia="Times New Roman" w:hAnsi="Times New Roman" w:cs="Times New Roman"/>
          <w:b/>
          <w:bCs/>
          <w:noProof/>
          <w:color w:val="0000CC"/>
          <w:sz w:val="28"/>
          <w:szCs w:val="24"/>
          <w:lang w:val="en-US"/>
        </w:rPr>
        <w:t>:</w:t>
      </w:r>
      <w:r w:rsidRPr="009F36F0">
        <w:rPr>
          <w:color w:val="0000CC"/>
        </w:rPr>
        <w:t xml:space="preserve"> </w:t>
      </w:r>
      <w:r w:rsidRPr="009F36F0">
        <w:rPr>
          <w:rFonts w:ascii="Times New Roman" w:eastAsia="Times New Roman" w:hAnsi="Times New Roman" w:cs="Times New Roman"/>
          <w:b/>
          <w:bCs/>
          <w:noProof/>
          <w:color w:val="0000CC"/>
          <w:sz w:val="28"/>
          <w:szCs w:val="24"/>
          <w:lang w:val="en-US"/>
        </w:rPr>
        <w:t xml:space="preserve">Nema razloga da se ne produži rok </w:t>
      </w:r>
    </w:p>
    <w:p w:rsidR="00187BB4" w:rsidRDefault="00187BB4" w:rsidP="00187BB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Sa njim se slaže i član Odbora za obrazovanje i poslanik SNS prof. Marko Atlagić, koji kaže da nema razloga da se "starim" studentima magistarskih i doktorskih studija ne produži rok za završetak studija po starom programu.</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"Biće to veliki finansijski izdatak jer na pojedinim fakultetima godina na postdiplomskim studijama košta 140.000 do 200.000 dinara, doktorska teza 100.000 do 140.000 dinara.Ukoliko im se ne produži rok, po meni, dešavaće se prave ljudske drame", rekao je Atlagić Tanjugu.</w:t>
      </w: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87BB4" w:rsidRPr="009F36F0" w:rsidRDefault="009F36F0" w:rsidP="009F36F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Popović</w:t>
      </w:r>
      <w:r w:rsidRPr="009F36F0">
        <w:rPr>
          <w:rFonts w:ascii="Times New Roman" w:eastAsia="Times New Roman" w:hAnsi="Times New Roman" w:cs="Times New Roman"/>
          <w:b/>
          <w:bCs/>
          <w:noProof/>
          <w:color w:val="0000CC"/>
          <w:sz w:val="28"/>
          <w:szCs w:val="24"/>
          <w:lang w:val="en-US"/>
        </w:rPr>
        <w:t>:</w:t>
      </w:r>
      <w:r>
        <w:rPr>
          <w:rFonts w:ascii="Times New Roman" w:eastAsia="Times New Roman" w:hAnsi="Times New Roman" w:cs="Times New Roman"/>
          <w:b/>
          <w:bCs/>
          <w:noProof/>
          <w:color w:val="0000CC"/>
          <w:sz w:val="28"/>
          <w:szCs w:val="24"/>
          <w:lang w:val="en-US"/>
        </w:rPr>
        <w:t xml:space="preserve"> I</w:t>
      </w:r>
      <w:r w:rsidRPr="009F36F0">
        <w:rPr>
          <w:rFonts w:ascii="Times New Roman" w:eastAsia="Times New Roman" w:hAnsi="Times New Roman" w:cs="Times New Roman"/>
          <w:b/>
          <w:bCs/>
          <w:noProof/>
          <w:color w:val="0000CC"/>
          <w:sz w:val="28"/>
          <w:szCs w:val="24"/>
          <w:lang w:val="en-US"/>
        </w:rPr>
        <w:t>mali dovoljno vremena da završe studije po starom</w:t>
      </w: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40E2E" w:rsidRP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lastRenderedPageBreak/>
        <w:t>Generalni sekretar Nacionalnog saveta za visoko obrazovanje Miodrag Popović tvrdi pak da su studenti magistarskih i doktorskih studija imali dovoljno vremena da završe studije po starom programu.</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Prema njegovim rečima, poslednja generacija na magistarskim studijama po starom programu upisana je 2005. godine i imali su 11 godina da završe magistarske studije, koje inače traju dve godine.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Što se tiče doktoranata, kazao je Popović, oni neće morati da polažu dodatne ispite već se prebacuju na treću godinu, koja je predviđena za izradu teze, te da finansijski ne bi trebalo da imaju većih izdataka nego do sada.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On kaže da prebacivanje na Bolonjske studije garantuje bolji kvalitet doktorske teze, te da moraju da imaju objavljen najmanje jedan rad u međunarodnim časopisima.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"Cilj je da se smanji broj loših radova", rekao je Popović Tanjugu,</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On se nada da će neko od predstavnika Nacionalnog saveta za visoko obrazovanje biti pozvan na sednicu skupštinskog Odbora za obrazovanje kada se bude raspravljalo o toj temi, kako bi branili svoje argumente.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"Starim" studentima rok za završetak studija po starom programu ističe 30. septembra, a Ministarstvo prosvete najavilo je da će predložiti Vladi Srbije izmene Zakona o visokom obrazovanju koji predviđa produženje roka od dve godine za studente osnovnih studija, ali ne i za studente magistarskih i doktorskih studija.</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Studiranje u inostranstvu moguće i bez stipendija</w:t>
      </w: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079D369A" wp14:editId="354462BA">
            <wp:simplePos x="0" y="0"/>
            <wp:positionH relativeFrom="column">
              <wp:posOffset>4127500</wp:posOffset>
            </wp:positionH>
            <wp:positionV relativeFrom="paragraph">
              <wp:posOffset>182245</wp:posOffset>
            </wp:positionV>
            <wp:extent cx="1990725" cy="995045"/>
            <wp:effectExtent l="0" t="0" r="9525" b="0"/>
            <wp:wrapSquare wrapText="bothSides"/>
            <wp:docPr id="6" name="Picture 6" descr="skolstvo edukacija skolski program obrazovanje matura zbornica ucitelj nastavnik nastavnici profesor profesori nastava casovi matematika jednacina prijemni ispit kontrolni stude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lstvo edukacija skolski program obrazovanje matura zbornica ucitelj nastavnik nastavnici profesor profesori nastava casovi matematika jednacina prijemni ispit kontrolni studenti"/>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sidR="00440E2E" w:rsidRPr="00187BB4">
        <w:rPr>
          <w:rFonts w:ascii="Times New Roman" w:eastAsia="Times New Roman" w:hAnsi="Times New Roman" w:cs="Times New Roman"/>
          <w:bCs/>
          <w:noProof/>
          <w:sz w:val="24"/>
          <w:szCs w:val="24"/>
          <w:lang w:val="en-US"/>
        </w:rPr>
        <w:t>U jeku upisa osnovnih, master i doktorskih studija odlučili smo da istražimo koje sve mogućnosti postoje za studiranje u inostranstvu. Osim klasičnih Erasmus plus programa, studiranje u inostranstvu je moguće čak i bez stidendije i posebnog programa, uz malo više hrabrosti.</w:t>
      </w:r>
      <w:r>
        <w:rPr>
          <w:rFonts w:ascii="Times New Roman" w:eastAsia="Times New Roman" w:hAnsi="Times New Roman" w:cs="Times New Roman"/>
          <w:bCs/>
          <w:noProof/>
          <w:sz w:val="24"/>
          <w:szCs w:val="24"/>
          <w:lang w:val="en-US"/>
        </w:rPr>
        <w:t xml:space="preserve"> </w:t>
      </w:r>
      <w:r w:rsidR="00440E2E" w:rsidRPr="00440E2E">
        <w:rPr>
          <w:rFonts w:ascii="Times New Roman" w:eastAsia="Times New Roman" w:hAnsi="Times New Roman" w:cs="Times New Roman"/>
          <w:bCs/>
          <w:noProof/>
          <w:sz w:val="24"/>
          <w:szCs w:val="24"/>
          <w:lang w:val="en-US"/>
        </w:rPr>
        <w:t>Asistentkinja na Slobodnom univerzitetu u Berlinu Emilija Gagrčin odlučila je da akademsku karijeru započne i završi u Nemačkoj. Kako kaže, priliku da iskusi nemački obrazovni sistem dobila je već u srednjoj školi. Ipak, najveći problem joj je bio da nađe odgovarajući studijski program u Srbiji, te kao prednost studiranja u Nemačkoj navodi mogućnost dobijanja kombinovane diplome.</w:t>
      </w:r>
      <w:r>
        <w:rPr>
          <w:rFonts w:ascii="Times New Roman" w:eastAsia="Times New Roman" w:hAnsi="Times New Roman" w:cs="Times New Roman"/>
          <w:bCs/>
          <w:noProof/>
          <w:sz w:val="24"/>
          <w:szCs w:val="24"/>
          <w:lang w:val="en-US"/>
        </w:rPr>
        <w:t xml:space="preserve"> </w:t>
      </w:r>
      <w:r w:rsidR="00440E2E" w:rsidRPr="00440E2E">
        <w:rPr>
          <w:rFonts w:ascii="Times New Roman" w:eastAsia="Times New Roman" w:hAnsi="Times New Roman" w:cs="Times New Roman"/>
          <w:bCs/>
          <w:noProof/>
          <w:sz w:val="24"/>
          <w:szCs w:val="24"/>
          <w:lang w:val="en-US"/>
        </w:rPr>
        <w:t>"Kada diplomiraš nemaš samo jedno zvanje, već tri. Naravno, imaš glavne predmete, meni je prvi glavni bio komunikologija, zatim politikologija i antropologija. Kada studiras samo jedan predmet imaš jako usko viđenje te oblasti", ispričala nam je Emilija, dodajući da je "jako obogaćujuće kada imaš širu perspektivu iz nekih drugih oblasti".</w:t>
      </w: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Kako kaže, put do studiranja u inostranstvu nije toliko težak, ali je potrebno dosta hrabrosti. Prednost nemačkih univerziteta jeste u tome što studenti sami sebi prave raspored predavanja, te je mnogo lakše raditi i studirati u isto vreme.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"Dobiti stipendiju da ideš u inostranstvo je jedna velika barijera za mlade ljude u Srbiji. Znam da je lakše kada dobiješ pare, ali možeš i bez toga otići, jer ovde zapravo možeš da nađeš posao. Mislim da ono što Nemačka pruža jeste da budeš samostalan i to važi i za strane studente i za nemačke", zaključila je Emilija.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Trenutno najpopularniji program Erasmus plus, koji finansira Evropska komisija, namenjen je studentima svih nivoa studija. Funkcioniše tako što studenti iz programskih zemalja, dolaze na fakultete u zemlje Zapadnog balkana. Kako kaže Nemanja Dukić iz Kancelarije za međunarodnu saradnju Fakulteta tehničkih nauka, ovaj program nije namenjen samo studentima FTN-a.</w:t>
      </w:r>
    </w:p>
    <w:p w:rsidR="00440E2E"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"Naši studenti imaju pravo da odu na semestar ili dva u zemlje Evropske unije. Uslov je da studenti koji apliciraju budu upisani kod nas na fakultetu. Međutim, ovaj program nije vezan samo za FTN već pravo konkursa imaju svi studenti univerziteta u Novom Sadu", ispričao nam je Nemanja.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Kako Nemanja dalje objašnjava, bitno je obratiti pažnju da li je konkurs objavio fakultet ili univerzitet, a suština programa je da se studenti integrišu, steknu nova poznanstva i upoznaju druge kulture. Ispiti koje polože će im se priznavati pri povratka na matični fakultet.</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"Osnovni dokument kod nas na fakultetu koji je potreban studentima da bi upisali studije u inostranstvu je podloga za akademsko priznavanje perioda mobilnosti. Zapravo, osnovni zadatak je da pronađu predmete koji će biti kompatibilni sa onim koje imaju u matičnoj instituciji", rekao je naš sagovornik.</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 xml:space="preserve">Prijave za konkurse na svim nivoima studiranja objavljuju se dva puta godišnje, dakle </w:t>
      </w:r>
      <w:r w:rsidRPr="00440E2E">
        <w:rPr>
          <w:rFonts w:ascii="Times New Roman" w:eastAsia="Times New Roman" w:hAnsi="Times New Roman" w:cs="Times New Roman"/>
          <w:bCs/>
          <w:noProof/>
          <w:sz w:val="24"/>
          <w:szCs w:val="24"/>
          <w:lang w:val="en-US"/>
        </w:rPr>
        <w:lastRenderedPageBreak/>
        <w:t>studenti mogu da apliciraju za odlazak u letnjem i zimskom semestru. Sada je aktuelan konkurs za letnji semestar, pa ukoliko se sad prijavite, na razmenu biste krenuli od februara sledeće godine.</w:t>
      </w:r>
    </w:p>
    <w:p w:rsidR="009F36F0" w:rsidRPr="009F36F0" w:rsidRDefault="009F36F0"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 xml:space="preserve">Konkurs za projekte </w:t>
      </w:r>
      <w:r w:rsidR="009F36F0">
        <w:rPr>
          <w:rFonts w:ascii="Times New Roman" w:eastAsia="Times New Roman" w:hAnsi="Times New Roman" w:cs="Times New Roman"/>
          <w:b/>
          <w:bCs/>
          <w:noProof/>
          <w:color w:val="0000CC"/>
          <w:sz w:val="28"/>
          <w:szCs w:val="24"/>
          <w:lang w:val="en-US"/>
        </w:rPr>
        <w:t>“Srednjoškolci za srednjoškolce”</w:t>
      </w:r>
    </w:p>
    <w:p w:rsidR="00187BB4" w:rsidRDefault="00187BB4"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87BB4" w:rsidRDefault="00187BB4" w:rsidP="00187BB4">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440E2E">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6FDE82C1" wp14:editId="464B1322">
            <wp:simplePos x="0" y="0"/>
            <wp:positionH relativeFrom="column">
              <wp:posOffset>4337685</wp:posOffset>
            </wp:positionH>
            <wp:positionV relativeFrom="paragraph">
              <wp:posOffset>174625</wp:posOffset>
            </wp:positionV>
            <wp:extent cx="1733550" cy="866775"/>
            <wp:effectExtent l="0" t="0" r="0" b="9525"/>
            <wp:wrapSquare wrapText="bothSides"/>
            <wp:docPr id="5" name="Picture 5" descr="unija srednjoskolaca srb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ja srednjoskolaca srbije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3355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440E2E" w:rsidRPr="00187BB4">
        <w:rPr>
          <w:rFonts w:ascii="Times New Roman" w:eastAsia="Times New Roman" w:hAnsi="Times New Roman" w:cs="Times New Roman"/>
          <w:bCs/>
          <w:noProof/>
          <w:sz w:val="24"/>
          <w:szCs w:val="24"/>
          <w:lang w:val="en-US"/>
        </w:rPr>
        <w:t>Unija srednjoškolaca Srbije (UNSS), u okviru projekta "Srednjoškolci za srednjoškolce", raspisala je konkurs za finansiranje projekata učeničkih parlamenata širom Republike Srbije. Rok za prijavu je 18. oktobar. Putem konkursa biće podržani projekti koji imaju za cilj</w:t>
      </w:r>
      <w:r w:rsidR="00440E2E" w:rsidRPr="00440E2E">
        <w:rPr>
          <w:rFonts w:ascii="Times New Roman" w:eastAsia="Times New Roman" w:hAnsi="Times New Roman" w:cs="Times New Roman"/>
          <w:bCs/>
          <w:noProof/>
          <w:sz w:val="24"/>
          <w:szCs w:val="24"/>
          <w:lang w:val="en-US"/>
        </w:rPr>
        <w:t xml:space="preserve"> unapređenje ili rešavanje problema vezanih za: organizaciju školskog života, informisanost u školi, komunikaciju (sa profesorima, školskom upravom ili učenicima), organizaciju i kvalitet školskog prostora, kvalitet vanškolskih aktivnosti, funkcionisanje učeničkog parlamenta.Projektne aktivnosti treba da budu realizovane od oktobra do kraja decembra 2016. godine, a vrednost jednog projekta može biti do 50.000 dinara, navodi se u pozivu.</w:t>
      </w:r>
      <w:r>
        <w:rPr>
          <w:rFonts w:ascii="Times New Roman" w:eastAsia="Times New Roman" w:hAnsi="Times New Roman" w:cs="Times New Roman"/>
          <w:b/>
          <w:bCs/>
          <w:noProof/>
          <w:sz w:val="24"/>
          <w:szCs w:val="24"/>
          <w:lang w:val="en-US"/>
        </w:rPr>
        <w:t xml:space="preserve"> </w:t>
      </w:r>
      <w:proofErr w:type="gramStart"/>
      <w:r w:rsidR="00440E2E" w:rsidRPr="00440E2E">
        <w:rPr>
          <w:rFonts w:ascii="Times New Roman" w:eastAsia="Times New Roman" w:hAnsi="Times New Roman" w:cs="Times New Roman"/>
          <w:bCs/>
          <w:noProof/>
          <w:sz w:val="24"/>
          <w:szCs w:val="24"/>
          <w:lang w:val="en-US"/>
        </w:rPr>
        <w:t>Detaljne informacije o konkursu, kao i obrazac prijave, mogu se pronaći na</w:t>
      </w:r>
      <w:hyperlink r:id="rId13" w:tooltip="sajtu" w:history="1">
        <w:r w:rsidR="00440E2E" w:rsidRPr="00187BB4">
          <w:rPr>
            <w:rStyle w:val="Hyperlink"/>
            <w:rFonts w:ascii="Times New Roman" w:eastAsia="Times New Roman" w:hAnsi="Times New Roman" w:cs="Times New Roman"/>
            <w:bCs/>
            <w:noProof/>
            <w:color w:val="auto"/>
            <w:sz w:val="24"/>
            <w:szCs w:val="24"/>
            <w:lang w:val="en-US"/>
          </w:rPr>
          <w:t> sajtu </w:t>
        </w:r>
      </w:hyperlink>
      <w:r w:rsidR="00440E2E" w:rsidRPr="00440E2E">
        <w:rPr>
          <w:rFonts w:ascii="Times New Roman" w:eastAsia="Times New Roman" w:hAnsi="Times New Roman" w:cs="Times New Roman"/>
          <w:bCs/>
          <w:noProof/>
          <w:sz w:val="24"/>
          <w:szCs w:val="24"/>
          <w:lang w:val="en-US"/>
        </w:rPr>
        <w:t>Unije srednjoškolaca Srbije.</w:t>
      </w:r>
      <w:proofErr w:type="gramEnd"/>
      <w:r>
        <w:rPr>
          <w:rFonts w:ascii="Times New Roman" w:eastAsia="Times New Roman" w:hAnsi="Times New Roman" w:cs="Times New Roman"/>
          <w:b/>
          <w:bCs/>
          <w:noProof/>
          <w:sz w:val="24"/>
          <w:szCs w:val="24"/>
          <w:lang w:val="en-US"/>
        </w:rPr>
        <w:t xml:space="preserve"> </w:t>
      </w:r>
      <w:r w:rsidR="00440E2E" w:rsidRPr="00440E2E">
        <w:rPr>
          <w:rFonts w:ascii="Times New Roman" w:eastAsia="Times New Roman" w:hAnsi="Times New Roman" w:cs="Times New Roman"/>
          <w:bCs/>
          <w:noProof/>
          <w:sz w:val="24"/>
          <w:szCs w:val="24"/>
          <w:lang w:val="en-US"/>
        </w:rPr>
        <w:t xml:space="preserve">Popunjen obrazac potrebno je poslati na mejl </w:t>
      </w:r>
      <w:hyperlink r:id="rId14" w:history="1">
        <w:r w:rsidRPr="00F634CA">
          <w:rPr>
            <w:rStyle w:val="Hyperlink"/>
            <w:rFonts w:ascii="Times New Roman" w:eastAsia="Times New Roman" w:hAnsi="Times New Roman" w:cs="Times New Roman"/>
            <w:bCs/>
            <w:noProof/>
            <w:sz w:val="24"/>
            <w:szCs w:val="24"/>
            <w:lang w:val="en-US"/>
          </w:rPr>
          <w:t>prijava@srednjoskolci.org.rs</w:t>
        </w:r>
      </w:hyperlink>
      <w:r w:rsidR="00440E2E" w:rsidRPr="00440E2E">
        <w:rPr>
          <w:rFonts w:ascii="Times New Roman" w:eastAsia="Times New Roman" w:hAnsi="Times New Roman" w:cs="Times New Roman"/>
          <w:bCs/>
          <w:noProof/>
          <w:sz w:val="24"/>
          <w:szCs w:val="24"/>
          <w:lang w:val="en-US"/>
        </w:rPr>
        <w:t>.</w:t>
      </w:r>
    </w:p>
    <w:p w:rsid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rPr>
      </w:pPr>
      <w:r w:rsidRPr="00440E2E">
        <w:rPr>
          <w:rFonts w:ascii="Times New Roman" w:eastAsia="Times New Roman" w:hAnsi="Times New Roman" w:cs="Times New Roman"/>
          <w:bCs/>
          <w:noProof/>
          <w:sz w:val="24"/>
          <w:szCs w:val="24"/>
          <w:lang w:val="en-US"/>
        </w:rPr>
        <w:t>Projekat „Srednjoškolci za srednjoškolce" prvi put je realizovan u Srbiji 2010. godine, a koncipiran je tako da određeni broj srednjoškolaca i srednjoškolki jednog dana u toku školske godini ne pohađa nastavu, već ide na praksu u privatna i javna preduzeća i na taj način promoviše srednjoškolski aktivizam. Sa druge strane, sva preduzeća zainteresovana da podrže srednjoškolce i srednjoškolke, doniraju Prvi srednjoškolski fond "Srednjoškolci za srednjoškolce", naslanjajući se na koncept društveno odgovornog poslovanja.</w:t>
      </w:r>
      <w:r w:rsidR="00187BB4">
        <w:rPr>
          <w:rFonts w:ascii="Times New Roman" w:eastAsia="Times New Roman" w:hAnsi="Times New Roman" w:cs="Times New Roman"/>
          <w:b/>
          <w:bCs/>
          <w:noProof/>
          <w:sz w:val="24"/>
          <w:szCs w:val="24"/>
          <w:lang w:val="en-US"/>
        </w:rPr>
        <w:t xml:space="preserve"> </w:t>
      </w:r>
      <w:r w:rsidRPr="00440E2E">
        <w:rPr>
          <w:rFonts w:ascii="Times New Roman" w:eastAsia="Times New Roman" w:hAnsi="Times New Roman" w:cs="Times New Roman"/>
          <w:bCs/>
          <w:noProof/>
          <w:sz w:val="24"/>
          <w:szCs w:val="24"/>
          <w:lang w:val="en-US"/>
        </w:rPr>
        <w:t>Sredstva sa pomenutog fonda koriste se za organizaciju treninga za pisanje projekata kao i na realizaciju projekata koje učenički parlamenti budu podneli putem javnog konkursa koji Unija srednjoškolaca Srbije raspisuje početkom školske godine.</w:t>
      </w:r>
      <w:r w:rsidR="00187BB4">
        <w:rPr>
          <w:rFonts w:ascii="Times New Roman" w:eastAsia="Times New Roman" w:hAnsi="Times New Roman" w:cs="Times New Roman"/>
          <w:b/>
          <w:bCs/>
          <w:noProof/>
          <w:sz w:val="24"/>
          <w:szCs w:val="24"/>
          <w:lang w:val="en-US"/>
        </w:rPr>
        <w:t xml:space="preserve"> </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N</w:t>
      </w:r>
      <w:r w:rsidR="009F36F0">
        <w:rPr>
          <w:rFonts w:ascii="Times New Roman" w:eastAsia="Times New Roman" w:hAnsi="Times New Roman" w:cs="Times New Roman"/>
          <w:b/>
          <w:bCs/>
          <w:noProof/>
          <w:color w:val="0000CC"/>
          <w:sz w:val="28"/>
          <w:szCs w:val="24"/>
          <w:lang w:val="en-US"/>
        </w:rPr>
        <w:t xml:space="preserve">ovi </w:t>
      </w:r>
      <w:r w:rsidRPr="009F36F0">
        <w:rPr>
          <w:rFonts w:ascii="Times New Roman" w:eastAsia="Times New Roman" w:hAnsi="Times New Roman" w:cs="Times New Roman"/>
          <w:b/>
          <w:bCs/>
          <w:noProof/>
          <w:color w:val="0000CC"/>
          <w:sz w:val="28"/>
          <w:szCs w:val="24"/>
          <w:lang w:val="en-US"/>
        </w:rPr>
        <w:t>S</w:t>
      </w:r>
      <w:r w:rsidR="009F36F0">
        <w:rPr>
          <w:rFonts w:ascii="Times New Roman" w:eastAsia="Times New Roman" w:hAnsi="Times New Roman" w:cs="Times New Roman"/>
          <w:b/>
          <w:bCs/>
          <w:noProof/>
          <w:color w:val="0000CC"/>
          <w:sz w:val="28"/>
          <w:szCs w:val="24"/>
          <w:lang w:val="en-US"/>
        </w:rPr>
        <w:t>ad</w:t>
      </w:r>
      <w:r w:rsidRPr="009F36F0">
        <w:rPr>
          <w:rFonts w:ascii="Times New Roman" w:eastAsia="Times New Roman" w:hAnsi="Times New Roman" w:cs="Times New Roman"/>
          <w:b/>
          <w:bCs/>
          <w:noProof/>
          <w:color w:val="0000CC"/>
          <w:sz w:val="28"/>
          <w:szCs w:val="24"/>
          <w:lang w:val="en-US"/>
        </w:rPr>
        <w:t>: Novi programi na fakultetima</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Pokrajinska vlada danas je prihvatila Predlog o izmeni i dopuni Odluke o broju studenata za upis u prvu godinu master i doktorskih akademskih studija, koji se na fakultetima u sastavu Univerziteta u Novom Sadu finansiraju iz pokrajinskog budžeta.</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Kako je navedeno u saopštenju Pokrajinske vlade, na inicijativu Univerziteta akreditovani su novi studijski programi, među kojima i novi programi master studija na Filozofskom fakultetu - Liderstvo u obrazovanju, na Fakultetu tehničkih nauka program - Inženjerstvo inovacija, a na Akademiji umetnosti program - Primenjeno pozorište.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Na Prirodno-matematičkom fakultetu akreditovan je novi program doktorskih studija - Doktorska škola matematike za izvođenje na srpskom i engleskom jeziku, a program će biti realizovan zajedno sa prirodno-matematičkim fakultetima iz Niša, Kragujevca i Novog Pazara.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Broj studenata čije se pohađanje master i doktorskih akademskih studija finansira iz budžeta Vojvodine nije menjao, te da će u školskoj godini 2106/2017 biti njih ukupno 2.918, piše u saopštenju.</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Neobična proslava školskog jubileja</w:t>
      </w:r>
    </w:p>
    <w:p w:rsidR="00187BB4" w:rsidRDefault="00187BB4"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7BB4">
        <w:rPr>
          <w:rFonts w:ascii="Times New Roman" w:eastAsia="Times New Roman" w:hAnsi="Times New Roman" w:cs="Times New Roman"/>
          <w:bCs/>
          <w:noProof/>
          <w:sz w:val="24"/>
          <w:szCs w:val="24"/>
          <w:lang w:val="en-US"/>
        </w:rPr>
        <w:t>Osnovna škola "Vuk Karadžić" u Novom Sadu na nesvakidašnji način proslavila je 104. godišnjicu. U dvorištu škole priređen je mini vašar, a novac od prodaje mališani će utrošiti kako žele. Ponuda je bila raznolika.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Neki su učestvovali u pripremama, a neki u realizaciji. Sve u svemu, na organizaciji Dana škole učestvovali su svi učenici. </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"Osmisli smo takmičenje u sastavljanju lego kockica, prodavaćemo kućne kućne ljubimce, igračke, osnovali smo klub roditelja skole i nastavnika", kaže Zorica Zeljković, direktorka OŠ "Vuk Karadžić".</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I upravo ove današnje, zajedničke aktivnosti nastavnika, roditelja i dece kruna su tog projekta.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 xml:space="preserve">"Izuzetno sam zadovoljna </w:t>
      </w:r>
      <w:r w:rsidRPr="00440E2E">
        <w:rPr>
          <w:rFonts w:ascii="Times New Roman" w:eastAsia="Times New Roman" w:hAnsi="Times New Roman" w:cs="Times New Roman"/>
          <w:bCs/>
          <w:noProof/>
          <w:sz w:val="24"/>
          <w:szCs w:val="24"/>
          <w:lang w:val="en-US"/>
        </w:rPr>
        <w:lastRenderedPageBreak/>
        <w:t>kako su deca i kako su roditelji prihvatili ovaj program, da zajedno učestvujemo i podižemo nivo svesti o ocuvanju prirode, u negovanju tradicije", kaže Mirjana Savić, roditelj.</w:t>
      </w:r>
    </w:p>
    <w:p w:rsidR="00440E2E" w:rsidRP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Pored zabave, mališani su i danas učili, malo o ekologiji, malo i o higijeni. Bilo je i takmičenja u recitovanju, i naravno predstave, koju su pripremili učenici šestog razreda.</w:t>
      </w:r>
      <w:r w:rsidRPr="00440E2E">
        <w:t xml:space="preserve"> </w:t>
      </w:r>
      <w:hyperlink r:id="rId15" w:history="1">
        <w:r w:rsidRPr="005634B4">
          <w:rPr>
            <w:rStyle w:val="Hyperlink"/>
            <w:rFonts w:ascii="Times New Roman" w:eastAsia="Times New Roman" w:hAnsi="Times New Roman" w:cs="Times New Roman"/>
            <w:bCs/>
            <w:noProof/>
            <w:sz w:val="24"/>
            <w:szCs w:val="24"/>
            <w:lang w:val="en-US"/>
          </w:rPr>
          <w:t>https://www.youtube.com/watch?v=EDXpQd0Bex8</w:t>
        </w:r>
      </w:hyperlink>
      <w:r>
        <w:rPr>
          <w:rFonts w:ascii="Times New Roman" w:eastAsia="Times New Roman" w:hAnsi="Times New Roman" w:cs="Times New Roman"/>
          <w:bCs/>
          <w:noProof/>
          <w:sz w:val="24"/>
          <w:szCs w:val="24"/>
          <w:lang w:val="en-US"/>
        </w:rPr>
        <w:t xml:space="preserve"> </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440E2E" w:rsidRPr="009F36F0" w:rsidRDefault="00187BB4"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Sombor</w:t>
      </w:r>
      <w:r w:rsidR="009F36F0">
        <w:rPr>
          <w:rFonts w:ascii="Times New Roman" w:eastAsia="Times New Roman" w:hAnsi="Times New Roman" w:cs="Times New Roman"/>
          <w:b/>
          <w:bCs/>
          <w:noProof/>
          <w:color w:val="0000CC"/>
          <w:sz w:val="28"/>
          <w:szCs w:val="24"/>
          <w:lang w:val="en-US"/>
        </w:rPr>
        <w:t>: Studentska m</w:t>
      </w:r>
      <w:r w:rsidR="00440E2E" w:rsidRPr="009F36F0">
        <w:rPr>
          <w:rFonts w:ascii="Times New Roman" w:eastAsia="Times New Roman" w:hAnsi="Times New Roman" w:cs="Times New Roman"/>
          <w:b/>
          <w:bCs/>
          <w:noProof/>
          <w:color w:val="0000CC"/>
          <w:sz w:val="28"/>
          <w:szCs w:val="24"/>
          <w:lang w:val="en-US"/>
        </w:rPr>
        <w:t>enza bez hrane</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6167A24F" wp14:editId="5FCAA1B1">
            <wp:simplePos x="0" y="0"/>
            <wp:positionH relativeFrom="column">
              <wp:posOffset>4080510</wp:posOffset>
            </wp:positionH>
            <wp:positionV relativeFrom="paragraph">
              <wp:posOffset>245110</wp:posOffset>
            </wp:positionV>
            <wp:extent cx="1981200" cy="990600"/>
            <wp:effectExtent l="0" t="0" r="0" b="0"/>
            <wp:wrapSquare wrapText="bothSides"/>
            <wp:docPr id="16" name="Picture 16" descr="http://www.rtv.rs/sr_lat/vojvodina/sombor/slike/2016/09/21/studentski-dom-zoran-djindj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vojvodina/sombor/slike/2016/09/21/studentski-dom-zoran-djindjic-jpg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E2E">
        <w:rPr>
          <w:rFonts w:ascii="Times New Roman" w:eastAsia="Times New Roman" w:hAnsi="Times New Roman" w:cs="Times New Roman"/>
          <w:bCs/>
          <w:noProof/>
          <w:sz w:val="24"/>
          <w:szCs w:val="24"/>
          <w:lang w:val="en-US"/>
        </w:rPr>
        <w:t>Savremeni studentski dom u Somboru izgrađen je 2008. godine. Tada su opremljeni i kuhinja i studentska menza. Ipak studentski restoran nikada nije proradio, jer nije dozvoljeno zapošljavanje radnika za menzu, a studenti će bez svoje menze biti i ove studentske godine.</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Studetski dom "Dr. Zoran Đinđić" u Somboru dom je prve kategorije, sa 70 dvokrevetnih i tri jednokrevetne sobe. Izgrađen je pre osam godina i bio bi idelano mesto za studente da nema jednu manjkavost a to je studentska menza, koja nikada nije proradila.</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"U domu sam pet godina i mogu da kažem da su uslovi odlični. Ono što nam nedostaje, da bi dom bio idealan, je menza", kaže studentkinja Milica Damjanović, koja je na studije u Sombor došla iz okoline Vranja.</w:t>
      </w:r>
    </w:p>
    <w:p w:rsidR="00187BB4"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Kada je dom otvoren menza i kuhinja bili potpuno opremljeni. U to su uložena značajna sredstva, ali tu ipak nikada nije skuvan ni jedan studentski ručak.</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"Studenti se i onda kao i sada hrane u menzi doma učenika srednjih škola. Što se tiče opreme ona je, da ne bi ovde stajala, preseljena u studentske restorane u Novi Sad", kaže upravnik studentskog doma u Somboru Branko Sudžuković.</w:t>
      </w:r>
      <w:r w:rsidR="00187BB4">
        <w:rPr>
          <w:rFonts w:ascii="Times New Roman" w:eastAsia="Times New Roman" w:hAnsi="Times New Roman" w:cs="Times New Roman"/>
          <w:bCs/>
          <w:noProof/>
          <w:sz w:val="24"/>
          <w:szCs w:val="24"/>
          <w:lang w:val="en-US"/>
        </w:rPr>
        <w:t xml:space="preserve"> </w:t>
      </w:r>
    </w:p>
    <w:p w:rsidR="00440E2E" w:rsidRPr="00440E2E"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"Kod nas se hrani između 200 i 250 studenata i uspevamo da pored obroka za naše učenike spremimo i obroke za student", kaže vd direktora Doma učenika u Somboru Dragan Dodić.</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Uskoro će početi nova studentska godina, a to znači i da će se u Domu učenika dnevno pripremi oko 1.000 obroka, jer se osim studenata tu hrane i srednjoškolsku iz doma učenika.</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Upis u Visoku poslovnu školu</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Default="00440E2E" w:rsidP="00440E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Svi studenti koji su zainteresovani za neki od smerova na Visokoj poslovnoj školi u Novom Sadu naredne nedelje moći će da se prijave i da i u trećem upisnom roku zauzmu neko od 98 budžetskih mesta. Ova novina odobrena je odlukom Pokrajinske vlade, a tim povodom školu je posetio i pokrajinski sekretar za visoko obrazovanje i naučno-istraživačku delatnost Zoran Milošević.</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Visoka poslovna škola ima itekako izvesnu budućnost, jer nudi znanja koja su primenjiva, a studenti te škole će biti snažna veza visokog obrazovanja i privrede, izjavio je Pokrajinski sekretar za visoko obrazovanje i naučno-istraživačku delatnost, Zoran Milošević.</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"Visoka poslovna škola kao jedina u toj oblasti na području Autonomne Pokrajine Vojvodine je važan resurs i u sagledavanju veze i privrede i obrazovnog sistema. Naravno, tu su i vrlo važne informacije koje su pred nama, odnosno poslovi koji su pred nama kada su u pitanju projekti u oblasti stručno-istraživačkih tema", rekao je Zoran Milošević, pokrajinski sekretar za visoko obrazovanje i naučno-istraživačku delatnost.</w:t>
      </w:r>
    </w:p>
    <w:p w:rsidR="00440E2E" w:rsidRPr="00440E2E" w:rsidRDefault="00440E2E" w:rsidP="00440E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Nova budžetska mesta za školu znače sigurnost i mogućnost ubrzanog razvoja, ističe v.d. direktora te škole, Jelena Damnjanović.</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"Osim budžetskih mesta, mi ćemo se izboriti sa konkurencijom i učešćem u projketima i što tešnjim povezivanjem sa privredom. Mi imamo nameru intenzivnije da razvijamo kadar koji je skrojen prema potrebama naše privrede, znači da naši studenti posle redovnih studija i eventualno specijalističkih mogu odmah da nađu posao u našim firmama", kaže Jelena Damnjanović.</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 xml:space="preserve">Dodatna kvota odobrena je na svim studijskim programima osnovnih strukovnih studija, odnosno, na smerovima: Finansijsko poslovanje i računovodstvo, </w:t>
      </w:r>
      <w:r w:rsidRPr="00440E2E">
        <w:rPr>
          <w:rFonts w:ascii="Times New Roman" w:eastAsia="Times New Roman" w:hAnsi="Times New Roman" w:cs="Times New Roman"/>
          <w:bCs/>
          <w:noProof/>
          <w:sz w:val="24"/>
          <w:szCs w:val="24"/>
          <w:lang w:val="en-US"/>
        </w:rPr>
        <w:lastRenderedPageBreak/>
        <w:t>Trgovina i međunarodno poslovanje, Preduzetnički biznis, Turizam i hotelijerstvo i Primenjena informatika.</w:t>
      </w:r>
      <w:r>
        <w:rPr>
          <w:rFonts w:ascii="Times New Roman" w:eastAsia="Times New Roman" w:hAnsi="Times New Roman" w:cs="Times New Roman"/>
          <w:bCs/>
          <w:noProof/>
          <w:sz w:val="24"/>
          <w:szCs w:val="24"/>
          <w:lang w:val="en-US"/>
        </w:rPr>
        <w:tab/>
      </w:r>
      <w:r w:rsidRPr="00440E2E">
        <w:t xml:space="preserve"> </w:t>
      </w:r>
      <w:hyperlink r:id="rId17" w:history="1">
        <w:r w:rsidRPr="005634B4">
          <w:rPr>
            <w:rStyle w:val="Hyperlink"/>
            <w:rFonts w:ascii="Times New Roman" w:eastAsia="Times New Roman" w:hAnsi="Times New Roman" w:cs="Times New Roman"/>
            <w:bCs/>
            <w:noProof/>
            <w:sz w:val="24"/>
            <w:szCs w:val="24"/>
            <w:lang w:val="en-US"/>
          </w:rPr>
          <w:t>https://www.youtube.com/watch?v=LLQ0bjgHrVM</w:t>
        </w:r>
      </w:hyperlink>
      <w:r>
        <w:rPr>
          <w:rFonts w:ascii="Times New Roman" w:eastAsia="Times New Roman" w:hAnsi="Times New Roman" w:cs="Times New Roman"/>
          <w:bCs/>
          <w:noProof/>
          <w:sz w:val="24"/>
          <w:szCs w:val="24"/>
          <w:lang w:val="en-US"/>
        </w:rPr>
        <w:t xml:space="preserve"> </w:t>
      </w:r>
    </w:p>
    <w:p w:rsidR="00440E2E" w:rsidRP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rPr>
      </w:pPr>
    </w:p>
    <w:p w:rsidR="00FC2C21" w:rsidRPr="00440E2E" w:rsidRDefault="00FC2C21" w:rsidP="00FC2C2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40E2E">
        <w:rPr>
          <w:rFonts w:ascii="Times New Roman" w:eastAsia="Times New Roman" w:hAnsi="Times New Roman" w:cs="Times New Roman"/>
          <w:b/>
          <w:bCs/>
          <w:noProof/>
          <w:color w:val="0000CC"/>
          <w:sz w:val="28"/>
          <w:szCs w:val="24"/>
          <w:lang w:val="en-US"/>
        </w:rPr>
        <w:t>Poziv studentima za učešće na simulaciji institucija EU</w:t>
      </w:r>
    </w:p>
    <w:p w:rsidR="00440E2E" w:rsidRDefault="00440E2E" w:rsidP="00FC2C2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Pr="00FC2C21" w:rsidRDefault="00187BB4"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Udruženje BEUM pozvalo je u četvrtak </w:t>
      </w:r>
      <w:r w:rsidR="00FC2C21" w:rsidRPr="00440E2E">
        <w:rPr>
          <w:rFonts w:ascii="Times New Roman" w:eastAsia="Times New Roman" w:hAnsi="Times New Roman" w:cs="Times New Roman"/>
          <w:bCs/>
          <w:noProof/>
          <w:sz w:val="24"/>
          <w:szCs w:val="24"/>
          <w:lang w:val="en-US"/>
        </w:rPr>
        <w:t xml:space="preserve"> studente i srednjoškolce da se prijave na studentsku konferenciju Beogradski model Evropske unije - BEUM 2016, najveću studentsku simulaciju institucija EU, koja će od 26. do 30. oktobra biti održana u Skupštini Srbije.</w:t>
      </w:r>
      <w:r w:rsidR="00440E2E">
        <w:rPr>
          <w:rFonts w:ascii="Times New Roman" w:eastAsia="Times New Roman" w:hAnsi="Times New Roman" w:cs="Times New Roman"/>
          <w:bCs/>
          <w:noProof/>
          <w:sz w:val="24"/>
          <w:szCs w:val="24"/>
          <w:lang w:val="en-US"/>
        </w:rPr>
        <w:t xml:space="preserve"> </w:t>
      </w:r>
      <w:r w:rsidR="00FC2C21" w:rsidRPr="00FC2C21">
        <w:rPr>
          <w:rFonts w:ascii="Times New Roman" w:eastAsia="Times New Roman" w:hAnsi="Times New Roman" w:cs="Times New Roman"/>
          <w:bCs/>
          <w:noProof/>
          <w:sz w:val="24"/>
          <w:szCs w:val="24"/>
          <w:lang w:val="en-US"/>
        </w:rPr>
        <w:t xml:space="preserve">Prijave su otvorene do 15. oktobra na internet prezentaciju </w:t>
      </w:r>
      <w:hyperlink r:id="rId18" w:history="1">
        <w:r w:rsidR="00440E2E" w:rsidRPr="005634B4">
          <w:rPr>
            <w:rStyle w:val="Hyperlink"/>
            <w:rFonts w:ascii="Times New Roman" w:eastAsia="Times New Roman" w:hAnsi="Times New Roman" w:cs="Times New Roman"/>
            <w:bCs/>
            <w:noProof/>
            <w:sz w:val="24"/>
            <w:szCs w:val="24"/>
            <w:lang w:val="en-US"/>
          </w:rPr>
          <w:t>www.belgrade-meu.org/apply-now</w:t>
        </w:r>
      </w:hyperlink>
      <w:r w:rsidR="00FC2C21" w:rsidRPr="00FC2C21">
        <w:rPr>
          <w:rFonts w:ascii="Times New Roman" w:eastAsia="Times New Roman" w:hAnsi="Times New Roman" w:cs="Times New Roman"/>
          <w:bCs/>
          <w:noProof/>
          <w:sz w:val="24"/>
          <w:szCs w:val="24"/>
          <w:lang w:val="en-US"/>
        </w:rPr>
        <w:t>, a mogu se prijaviti punoletni srednjoškolci i studenti sa svih fakulteta.</w:t>
      </w:r>
      <w:r w:rsidR="00440E2E">
        <w:rPr>
          <w:rFonts w:ascii="Times New Roman" w:eastAsia="Times New Roman" w:hAnsi="Times New Roman" w:cs="Times New Roman"/>
          <w:bCs/>
          <w:noProof/>
          <w:sz w:val="24"/>
          <w:szCs w:val="24"/>
          <w:lang w:val="en-US"/>
        </w:rPr>
        <w:t xml:space="preserve"> </w:t>
      </w:r>
      <w:r w:rsidR="00FC2C21" w:rsidRPr="00FC2C21">
        <w:rPr>
          <w:rFonts w:ascii="Times New Roman" w:eastAsia="Times New Roman" w:hAnsi="Times New Roman" w:cs="Times New Roman"/>
          <w:bCs/>
          <w:noProof/>
          <w:sz w:val="24"/>
          <w:szCs w:val="24"/>
          <w:lang w:val="en-US"/>
        </w:rPr>
        <w:t>Kako se navodi u saopštenju Udruženja, 300 studenata različitih fakulteta iz 50 zemalja, simuliraće rad Evropskog saveta, Saveta Evropske unije, Evropskog parlamenta i Evropskog suda pravde, uz predviđene uloge i lobista i novinara.</w:t>
      </w:r>
      <w:r>
        <w:rPr>
          <w:rFonts w:ascii="Times New Roman" w:eastAsia="Times New Roman" w:hAnsi="Times New Roman" w:cs="Times New Roman"/>
          <w:bCs/>
          <w:noProof/>
          <w:sz w:val="24"/>
          <w:szCs w:val="24"/>
          <w:lang w:val="en-US"/>
        </w:rPr>
        <w:t xml:space="preserve"> </w:t>
      </w:r>
      <w:r w:rsidR="00FC2C21" w:rsidRPr="00FC2C21">
        <w:rPr>
          <w:rFonts w:ascii="Times New Roman" w:eastAsia="Times New Roman" w:hAnsi="Times New Roman" w:cs="Times New Roman"/>
          <w:bCs/>
          <w:noProof/>
          <w:sz w:val="24"/>
          <w:szCs w:val="24"/>
          <w:lang w:val="en-US"/>
        </w:rPr>
        <w:t>"Ovo je odlična prilika za sve studente koji su zainteresovani da se povežu sa kolegama iz inostranstva, nauče kako funkcionišu institucije Evropske unije, vežbaju javni nastup i time unaprede postojeća znanja i veštine", stoji u saopštenju.</w:t>
      </w:r>
      <w:r>
        <w:rPr>
          <w:rFonts w:ascii="Times New Roman" w:eastAsia="Times New Roman" w:hAnsi="Times New Roman" w:cs="Times New Roman"/>
          <w:bCs/>
          <w:noProof/>
          <w:sz w:val="24"/>
          <w:szCs w:val="24"/>
          <w:lang w:val="en-US"/>
        </w:rPr>
        <w:t xml:space="preserve"> </w:t>
      </w:r>
      <w:r w:rsidR="00FC2C21" w:rsidRPr="00FC2C21">
        <w:rPr>
          <w:rFonts w:ascii="Times New Roman" w:eastAsia="Times New Roman" w:hAnsi="Times New Roman" w:cs="Times New Roman"/>
          <w:bCs/>
          <w:noProof/>
          <w:sz w:val="24"/>
          <w:szCs w:val="24"/>
          <w:lang w:val="en-US"/>
        </w:rPr>
        <w:t>Uz simulaciju, u okviru konferencije će se održati i međunarodni panel "Evropa u krizi", na kojem će govoriti stručnjaci za međunarodne odnose i Evropsku uniju.</w:t>
      </w:r>
      <w:r>
        <w:rPr>
          <w:rFonts w:ascii="Times New Roman" w:eastAsia="Times New Roman" w:hAnsi="Times New Roman" w:cs="Times New Roman"/>
          <w:bCs/>
          <w:noProof/>
          <w:sz w:val="24"/>
          <w:szCs w:val="24"/>
          <w:lang w:val="en-US"/>
        </w:rPr>
        <w:t xml:space="preserve"> </w:t>
      </w:r>
      <w:r w:rsidR="00FC2C21" w:rsidRPr="00FC2C21">
        <w:rPr>
          <w:rFonts w:ascii="Times New Roman" w:eastAsia="Times New Roman" w:hAnsi="Times New Roman" w:cs="Times New Roman"/>
          <w:bCs/>
          <w:noProof/>
          <w:sz w:val="24"/>
          <w:szCs w:val="24"/>
          <w:lang w:val="en-US"/>
        </w:rPr>
        <w:t>BEUM 2016 se održava uz podršku grada Beograda, Kancelarije za mlade grada Beograda, Skupštine Srbije i drugih partnera.</w:t>
      </w:r>
    </w:p>
    <w:p w:rsidR="00FC2C21" w:rsidRDefault="00FC2C21"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Završetak radova nove OŠ u M. Mitrovici</w:t>
      </w:r>
    </w:p>
    <w:p w:rsidR="00187BB4" w:rsidRDefault="00187BB4"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Default="00440E2E" w:rsidP="00187BB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7BB4">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14:anchorId="519E39BA" wp14:editId="3E1979CD">
            <wp:simplePos x="0" y="0"/>
            <wp:positionH relativeFrom="column">
              <wp:posOffset>4203700</wp:posOffset>
            </wp:positionH>
            <wp:positionV relativeFrom="paragraph">
              <wp:posOffset>95885</wp:posOffset>
            </wp:positionV>
            <wp:extent cx="1857375" cy="928370"/>
            <wp:effectExtent l="0" t="0" r="9525" b="5080"/>
            <wp:wrapSquare wrapText="bothSides"/>
            <wp:docPr id="21" name="Picture 21" descr="macvanska mitrovica obnova skola vest 22 09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acvanska mitrovica obnova skola vest 22 09 2016"/>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573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BB4">
        <w:rPr>
          <w:rFonts w:ascii="Times New Roman" w:eastAsia="Times New Roman" w:hAnsi="Times New Roman" w:cs="Times New Roman"/>
          <w:bCs/>
          <w:noProof/>
          <w:sz w:val="24"/>
          <w:szCs w:val="24"/>
          <w:lang w:val="en-US"/>
        </w:rPr>
        <w:t>Rokovi za završetak takozvane sive faze izgradnje objekta nove osnovne škole u Mačvanskoj Mitrovici biće ispoštovan, saznajemo od rukovodećih u toj školi.</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Do kraja novembra se očekuje da će svi radovi te faze biti gotovi, a moguće i ranije.</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Čini se da se na gradilištu za sada poslovi najbrže odvijaju.</w:t>
      </w:r>
      <w:r w:rsidR="00187BB4">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 xml:space="preserve">Tu investiciju finansira lokalna samouprava, za prvu fazu je </w:t>
      </w:r>
      <w:r w:rsidR="00187BB4">
        <w:rPr>
          <w:rFonts w:ascii="Times New Roman" w:eastAsia="Times New Roman" w:hAnsi="Times New Roman" w:cs="Times New Roman"/>
          <w:bCs/>
          <w:noProof/>
          <w:sz w:val="24"/>
          <w:szCs w:val="24"/>
          <w:lang w:val="en-US"/>
        </w:rPr>
        <w:t>izdvojeno oko 80 miliona dinara.</w:t>
      </w:r>
      <w:r w:rsidRPr="00440E2E">
        <w:t xml:space="preserve"> </w:t>
      </w:r>
      <w:hyperlink r:id="rId20" w:history="1">
        <w:r w:rsidRPr="005634B4">
          <w:rPr>
            <w:rStyle w:val="Hyperlink"/>
            <w:rFonts w:ascii="Times New Roman" w:eastAsia="Times New Roman" w:hAnsi="Times New Roman" w:cs="Times New Roman"/>
            <w:bCs/>
            <w:noProof/>
            <w:sz w:val="24"/>
            <w:szCs w:val="24"/>
            <w:lang w:val="en-US"/>
          </w:rPr>
          <w:t>https://www.youtube.com/watch?v=xfRgitc2uqo</w:t>
        </w:r>
      </w:hyperlink>
      <w:r>
        <w:rPr>
          <w:rFonts w:ascii="Times New Roman" w:eastAsia="Times New Roman" w:hAnsi="Times New Roman" w:cs="Times New Roman"/>
          <w:bCs/>
          <w:noProof/>
          <w:sz w:val="24"/>
          <w:szCs w:val="24"/>
          <w:lang w:val="en-US"/>
        </w:rPr>
        <w:t xml:space="preserve"> </w:t>
      </w:r>
    </w:p>
    <w:p w:rsidR="00440E2E" w:rsidRDefault="00440E2E"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440E2E">
        <w:rPr>
          <w:rFonts w:ascii="Times New Roman" w:eastAsia="Times New Roman" w:hAnsi="Times New Roman" w:cs="Times New Roman"/>
          <w:b/>
          <w:bCs/>
          <w:noProof/>
          <w:color w:val="0000CC"/>
          <w:sz w:val="28"/>
          <w:szCs w:val="24"/>
          <w:lang w:val="en-US"/>
        </w:rPr>
        <w:t>KZM Sombor: "Put oko sveta - Dalmacija"</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U Omladinskom klubu Kancelarije za mlade grada Sombora, u okvir</w:t>
      </w:r>
      <w:r w:rsidR="00187BB4">
        <w:rPr>
          <w:rFonts w:ascii="Times New Roman" w:eastAsia="Times New Roman" w:hAnsi="Times New Roman" w:cs="Times New Roman"/>
          <w:bCs/>
          <w:noProof/>
          <w:sz w:val="24"/>
          <w:szCs w:val="24"/>
          <w:lang w:val="en-US"/>
        </w:rPr>
        <w:t xml:space="preserve">u ciklusa "Put oko sveta", u četvrtak </w:t>
      </w:r>
      <w:r w:rsidRPr="00440E2E">
        <w:rPr>
          <w:rFonts w:ascii="Times New Roman" w:eastAsia="Times New Roman" w:hAnsi="Times New Roman" w:cs="Times New Roman"/>
          <w:bCs/>
          <w:noProof/>
          <w:sz w:val="24"/>
          <w:szCs w:val="24"/>
          <w:lang w:val="en-US"/>
        </w:rPr>
        <w:t xml:space="preserve"> u </w:t>
      </w:r>
      <w:r w:rsidR="009F36F0">
        <w:rPr>
          <w:rFonts w:ascii="Times New Roman" w:eastAsia="Times New Roman" w:hAnsi="Times New Roman" w:cs="Times New Roman"/>
          <w:bCs/>
          <w:noProof/>
          <w:sz w:val="24"/>
          <w:szCs w:val="24"/>
          <w:lang w:val="en-US"/>
        </w:rPr>
        <w:t>20 časova Bojana Radmilo govorila j</w:t>
      </w:r>
      <w:r w:rsidRPr="00440E2E">
        <w:rPr>
          <w:rFonts w:ascii="Times New Roman" w:eastAsia="Times New Roman" w:hAnsi="Times New Roman" w:cs="Times New Roman"/>
          <w:bCs/>
          <w:noProof/>
          <w:sz w:val="24"/>
          <w:szCs w:val="24"/>
          <w:lang w:val="en-US"/>
        </w:rPr>
        <w:t>e o svom životu u malom dalmatinskom gradu Kaštel Lukšiću na obali Jadranskog mora.</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Bojana Radmilo, učenica Srednje ekonomske škole u Somboru, preneće svoj doživljaj Dalmacije - kako se snašla u dalmatinskoj sredini, kakve je prijatelje stekla, kako je učila ikavicu, šta je na nju ostavilo najjači utisak i čega se najradije seća iz šetnji po suvom, dalmatinskom kršu</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Svi zainteresovani imaće priliku da čuju i kako je buditi se i uspavljivati se uz šum mora, da li je teško đacima osnovne škole u Kaštel Lukšiću koji, pri pogledu kroz prozor, gledaju u pučinu...i botaničku baštu, kakav je svakodnevni život Dalmatinaca, kakvu hranu pripremaju, kako provode dane, kako govore i koji su im običaji.</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Omladinski klub Kancelarije za mlade nalazi se u ulici Venac Radomira Putnika 2.</w:t>
      </w:r>
    </w:p>
    <w:p w:rsidR="00FC2C21" w:rsidRDefault="00FC2C21"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Pr="009F36F0" w:rsidRDefault="00440E2E" w:rsidP="00FC2C2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Sombor</w:t>
      </w:r>
      <w:r w:rsidR="00FC2C21" w:rsidRPr="009F36F0">
        <w:rPr>
          <w:rFonts w:ascii="Times New Roman" w:eastAsia="Times New Roman" w:hAnsi="Times New Roman" w:cs="Times New Roman"/>
          <w:b/>
          <w:bCs/>
          <w:noProof/>
          <w:color w:val="0000CC"/>
          <w:sz w:val="28"/>
          <w:szCs w:val="24"/>
          <w:lang w:val="en-US"/>
        </w:rPr>
        <w:t>: Humanitarna Izložba "Bez cenzure"</w:t>
      </w:r>
    </w:p>
    <w:p w:rsidR="00440E2E" w:rsidRDefault="00440E2E" w:rsidP="00FC2C21">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FC2C21" w:rsidRPr="00FC2C21" w:rsidRDefault="00FC2C21" w:rsidP="00440E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2C21">
        <w:rPr>
          <w:rFonts w:ascii="Times New Roman" w:eastAsia="Times New Roman" w:hAnsi="Times New Roman" w:cs="Times New Roman"/>
          <w:bCs/>
          <w:noProof/>
          <w:sz w:val="24"/>
          <w:szCs w:val="24"/>
          <w:lang w:val="en-US"/>
        </w:rPr>
        <w:t>U svečanoj sali Gimnazije "</w:t>
      </w:r>
      <w:r w:rsidR="009F36F0">
        <w:rPr>
          <w:rFonts w:ascii="Times New Roman" w:eastAsia="Times New Roman" w:hAnsi="Times New Roman" w:cs="Times New Roman"/>
          <w:bCs/>
          <w:noProof/>
          <w:sz w:val="24"/>
          <w:szCs w:val="24"/>
          <w:lang w:val="en-US"/>
        </w:rPr>
        <w:t>Veljko Petrović" u Somboru u petak u 19 časova j</w:t>
      </w:r>
      <w:r w:rsidRPr="00FC2C21">
        <w:rPr>
          <w:rFonts w:ascii="Times New Roman" w:eastAsia="Times New Roman" w:hAnsi="Times New Roman" w:cs="Times New Roman"/>
          <w:bCs/>
          <w:noProof/>
          <w:sz w:val="24"/>
          <w:szCs w:val="24"/>
          <w:lang w:val="en-US"/>
        </w:rPr>
        <w:t>e otvorena humanitarna izložba radova nastalih na likovnoj koloniji "Bez cenzure".</w:t>
      </w:r>
      <w:r w:rsidR="00440E2E">
        <w:rPr>
          <w:rFonts w:ascii="Times New Roman" w:eastAsia="Times New Roman" w:hAnsi="Times New Roman" w:cs="Times New Roman"/>
          <w:bCs/>
          <w:noProof/>
          <w:sz w:val="24"/>
          <w:szCs w:val="24"/>
          <w:lang w:val="en-US"/>
        </w:rPr>
        <w:t xml:space="preserve"> </w:t>
      </w:r>
      <w:r w:rsidRPr="00FC2C21">
        <w:rPr>
          <w:rFonts w:ascii="Times New Roman" w:eastAsia="Times New Roman" w:hAnsi="Times New Roman" w:cs="Times New Roman"/>
          <w:bCs/>
          <w:noProof/>
          <w:sz w:val="24"/>
          <w:szCs w:val="24"/>
          <w:lang w:val="en-US"/>
        </w:rPr>
        <w:t>Na inicijativu učesnika i učesnica, prilog od prodaje radova nastalih na koloniji biće donira u fond udruženja roditelja-staratelja dece lečene od raka ,,Čika Boca".</w:t>
      </w:r>
      <w:r w:rsidR="00440E2E">
        <w:rPr>
          <w:rFonts w:ascii="Times New Roman" w:eastAsia="Times New Roman" w:hAnsi="Times New Roman" w:cs="Times New Roman"/>
          <w:bCs/>
          <w:noProof/>
          <w:sz w:val="24"/>
          <w:szCs w:val="24"/>
          <w:lang w:val="en-US"/>
        </w:rPr>
        <w:t xml:space="preserve"> </w:t>
      </w:r>
      <w:r w:rsidRPr="00FC2C21">
        <w:rPr>
          <w:rFonts w:ascii="Times New Roman" w:eastAsia="Times New Roman" w:hAnsi="Times New Roman" w:cs="Times New Roman"/>
          <w:bCs/>
          <w:noProof/>
          <w:sz w:val="24"/>
          <w:szCs w:val="24"/>
          <w:lang w:val="en-US"/>
        </w:rPr>
        <w:t>Izložba je deo projekta "Bez cenzure" koji sprovodi neformalna omladinska grupa "Ars Vivendi" u okviru programa "Mladi su zakon", a koji se realizuje uz podršku Resurs centra "Somborski edukativni centar" i finansijsku pomoć Ministarstva omladine i sporta Republike Srbije.</w:t>
      </w:r>
    </w:p>
    <w:p w:rsidR="00BC096A" w:rsidRDefault="00BC096A"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03550" w:rsidRPr="009F36F0" w:rsidRDefault="00C03550" w:rsidP="00C035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Gimnazijalci dobrovoljno dali krv  u Novom Sadu</w:t>
      </w:r>
    </w:p>
    <w:p w:rsidR="00C03550" w:rsidRPr="00C03550" w:rsidRDefault="00C03550" w:rsidP="00C03550">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C03550" w:rsidRDefault="00C03550" w:rsidP="00C0355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3550">
        <w:rPr>
          <w:rFonts w:ascii="Times New Roman" w:eastAsia="Times New Roman" w:hAnsi="Times New Roman" w:cs="Times New Roman"/>
          <w:bCs/>
          <w:noProof/>
          <w:sz w:val="24"/>
          <w:szCs w:val="24"/>
          <w:lang w:val="en-US"/>
        </w:rPr>
        <w:t>Zavod za transfuziju krvi Vojvodine u petak 23. septembra organizovao je akciju dobrovoljnog davanja krvi</w:t>
      </w:r>
      <w:r>
        <w:rPr>
          <w:rFonts w:ascii="Times New Roman" w:eastAsia="Times New Roman" w:hAnsi="Times New Roman" w:cs="Times New Roman"/>
          <w:bCs/>
          <w:noProof/>
          <w:sz w:val="24"/>
          <w:szCs w:val="24"/>
          <w:lang w:val="en-US"/>
        </w:rPr>
        <w:t>.</w:t>
      </w:r>
      <w:r w:rsidRPr="00C03550">
        <w:rPr>
          <w:rFonts w:ascii="Times New Roman" w:eastAsia="Times New Roman" w:hAnsi="Times New Roman" w:cs="Times New Roman"/>
          <w:bCs/>
          <w:noProof/>
          <w:sz w:val="24"/>
          <w:szCs w:val="24"/>
          <w:lang w:val="en-US"/>
        </w:rPr>
        <w:t xml:space="preserve"> Akcija  je realizovana u periodu od 8 do 10 časova. U prostorijama Zavoda u Novom Sadu u petak krv  su davali punoletni učenici i učenice Gimnazije "Laza Kostić". Zavod</w:t>
      </w:r>
      <w:r w:rsidRPr="00C03550">
        <w:rPr>
          <w:rFonts w:ascii="Times New Roman" w:eastAsia="Times New Roman" w:hAnsi="Times New Roman" w:cs="Times New Roman"/>
          <w:b/>
          <w:bCs/>
          <w:noProof/>
          <w:sz w:val="24"/>
          <w:szCs w:val="24"/>
          <w:lang w:val="en-US"/>
        </w:rPr>
        <w:t xml:space="preserve"> </w:t>
      </w:r>
      <w:r w:rsidRPr="00C03550">
        <w:rPr>
          <w:rFonts w:ascii="Times New Roman" w:eastAsia="Times New Roman" w:hAnsi="Times New Roman" w:cs="Times New Roman"/>
          <w:bCs/>
          <w:noProof/>
          <w:sz w:val="24"/>
          <w:szCs w:val="24"/>
          <w:lang w:val="en-US"/>
        </w:rPr>
        <w:t>za transfuziju krvi Vojvodine u saradnji sa Crvenim krstom motiviše mlade ljude na dobrovoljno davanje krvi.</w:t>
      </w:r>
    </w:p>
    <w:p w:rsidR="00C03550" w:rsidRDefault="00C03550"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36F0">
        <w:rPr>
          <w:rFonts w:ascii="Times New Roman" w:eastAsia="Times New Roman" w:hAnsi="Times New Roman" w:cs="Times New Roman"/>
          <w:b/>
          <w:bCs/>
          <w:noProof/>
          <w:color w:val="0000CC"/>
          <w:sz w:val="28"/>
          <w:szCs w:val="24"/>
          <w:lang w:val="en-US"/>
        </w:rPr>
        <w:t>Kostić: Neka je proklet svako ko poželi rat</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440E2E" w:rsidP="00440E2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Predsednik SANU akademik Vladimir Kostić osudio je ratnohuškačku retoriku koja se ovih dana može čuti i tenzije na relaciji Sarajevo - Beograd.</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"Neka je proklet svako ko poželi rat, to je rekao Milorad Ekmečić, a ja njegov citat koristim kao upozorenje za sve one koji olako koriste ratnohuškačku retoriku", rekao je Kostić za današnji Blic.</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Ratnohuškačka retorika zaoštrena je zbog najavljenog referenduma u Republici Srpskoj, a penzionisani general BiH Sefer Halilović zapretio je da će RS nestati ako se referendum održi.</w:t>
      </w:r>
    </w:p>
    <w:p w:rsidR="009F36F0" w:rsidRDefault="009F36F0"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9F36F0" w:rsidRDefault="00440E2E" w:rsidP="00440E2E">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9F36F0">
        <w:rPr>
          <w:rFonts w:ascii="Times New Roman" w:eastAsia="Times New Roman" w:hAnsi="Times New Roman" w:cs="Times New Roman"/>
          <w:b/>
          <w:bCs/>
          <w:noProof/>
          <w:color w:val="9900FF"/>
          <w:sz w:val="28"/>
          <w:szCs w:val="24"/>
          <w:lang w:val="en-US"/>
        </w:rPr>
        <w:t>Računar ima 66%, mobilni 90% domaćinstava</w:t>
      </w:r>
    </w:p>
    <w:p w:rsidR="00C03550" w:rsidRDefault="00C03550" w:rsidP="00440E2E">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9F36F0"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3550">
        <w:rPr>
          <w:rFonts w:ascii="Times New Roman" w:eastAsia="Times New Roman" w:hAnsi="Times New Roman" w:cs="Times New Roman"/>
          <w:bCs/>
          <w:noProof/>
          <w:sz w:val="24"/>
          <w:szCs w:val="24"/>
          <w:lang w:val="en-US"/>
        </w:rPr>
        <w:t>U Srbiji računar poseduje 65,8 odsto domaćinstava, odnosno 1,4 odsto više nego prošle godine, prema danas objavljenom istraživanju Republičkog zavoda za statistiku o upotrebi informaciono-komunikacionih tehnologija u našoj zemlji za 2016.</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Zastupljenost računara u domaćinstvima varira u zavisnosti od teritorijalne celine - u Beogradu taj procenat iznosi 75,9 odsto, u Vojvodini 67,7 a u centralnoj Srbiji 59,4 odsto.</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TV uređaje u Republici poseduje 97,8 odsto domaćinstava, a laptop 39,2 odsto, ili za od 0,2 odsto više u odnosu na 2015.</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Istraživanje pokazuje da 64,7 procenata domaćinstava ima i internet priključak, što je povećanje od 0,9 odsto u odnosu na 2015, mobilni telefon ima 90,2 procenta. Zastupljenost internet priključka je najveća u Beogradu i iznosi 73,1 odsto, u Vojvodini ona iznosi 68,7 a u centralnoj Srbiji 57,9 procenata.</w:t>
      </w:r>
    </w:p>
    <w:p w:rsidR="00440E2E" w:rsidRPr="00440E2E"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Internet priključak većinom poseduju domaćinstva koja imaju mesečni prihod koji premašuje 600 evra (94,7 odsto), dok učešće domaćinstava sa prihodom do 300 evra iznosi svega 46,1 procenat. Čak 72 odsto domaćinstava pristupa internetu preko personalnog računara, 76,5 procenata to čini i putem mobilnog telefona, dok 49,3 odsto u tu svrhu koristi laptop.</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Na osnovu rezultata istraživanja došlo se do zaključka da se broj domaćinstava koja pristupaju internetu pomoću mobilnog telefona povećao za 8,6 odsto u odnosu na 2015. godinu.</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Od ukupnog broja domaćinstava koja poseduju internet priključak, DSL (ADSL) ima 45,5 procenata, kablovski internet 45,3 a modemsku konekciju 1,2 odsto.</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Širokopojasnu (broadband) internet konekciju u Srbiji ima 57,8 odsto domaćinstava, što je za 1,8 odsto više nego prošle godine, pri čemu je zastupljenost ove vrste konekcije najveća u Beogradu (68,5%), zatim u Vojvodini (61,0%), a najmanja je u centralnoj Srbiji (50,4%).</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Istraživanje Republičkog zavoda za statistiku sprovedeno je metodom telefonske ankete, na uzorku od 2.400 domaćinstava, navodi se u saopštenju.</w:t>
      </w:r>
    </w:p>
    <w:p w:rsidR="00440E2E" w:rsidRDefault="00440E2E"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440E2E" w:rsidP="00440E2E">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440E2E">
        <w:rPr>
          <w:rFonts w:ascii="Times New Roman" w:eastAsia="Times New Roman" w:hAnsi="Times New Roman" w:cs="Times New Roman"/>
          <w:b/>
          <w:bCs/>
          <w:noProof/>
          <w:color w:val="9900FF"/>
          <w:sz w:val="28"/>
          <w:szCs w:val="24"/>
          <w:lang w:val="en-US"/>
        </w:rPr>
        <w:t>Mentalna aritmetika - za korišćenje obe strane mozga</w:t>
      </w:r>
    </w:p>
    <w:p w:rsidR="009F36F0" w:rsidRDefault="009F36F0" w:rsidP="00440E2E">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440E2E" w:rsidRPr="00440E2E"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F36F0">
        <w:rPr>
          <w:rFonts w:ascii="Times New Roman" w:eastAsia="Times New Roman" w:hAnsi="Times New Roman" w:cs="Times New Roman"/>
          <w:bCs/>
          <w:noProof/>
          <w:sz w:val="24"/>
          <w:szCs w:val="24"/>
          <w:lang w:val="en-US"/>
        </w:rPr>
        <w:t>Nauka kaže da čovek koristi od pet do sedam odsto kapaciteta mozga. Kada učimo, mozak se pokrene, ali ne koristi obe hemisfere, ne u isto vreme, ne aktivno. Postoji jedna metoda, posebno korisna za decu, zove se mentalna aritmetika, zahvaljujući kojoj deca uče koristeći obe strane mozga.</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Više o toj metodi za Jutarnji program Televizije Novi Sad govorio je učitelj mentalne aritmetike Lazar Ljubanić.</w:t>
      </w:r>
      <w:r w:rsidRPr="00440E2E">
        <w:t xml:space="preserve"> </w:t>
      </w:r>
      <w:hyperlink r:id="rId21" w:history="1">
        <w:r w:rsidRPr="005634B4">
          <w:rPr>
            <w:rStyle w:val="Hyperlink"/>
            <w:rFonts w:ascii="Times New Roman" w:eastAsia="Times New Roman" w:hAnsi="Times New Roman" w:cs="Times New Roman"/>
            <w:bCs/>
            <w:noProof/>
            <w:sz w:val="24"/>
            <w:szCs w:val="24"/>
            <w:lang w:val="en-US"/>
          </w:rPr>
          <w:t>https://www.youtube.com/watch?v=TMj9NsgJ1uI</w:t>
        </w:r>
      </w:hyperlink>
      <w:r>
        <w:rPr>
          <w:rFonts w:ascii="Times New Roman" w:eastAsia="Times New Roman" w:hAnsi="Times New Roman" w:cs="Times New Roman"/>
          <w:bCs/>
          <w:noProof/>
          <w:sz w:val="24"/>
          <w:szCs w:val="24"/>
          <w:lang w:val="en-US"/>
        </w:rPr>
        <w:t xml:space="preserve"> </w:t>
      </w:r>
    </w:p>
    <w:p w:rsidR="00440E2E" w:rsidRDefault="00440E2E"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440E2E" w:rsidP="009F36F0">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440E2E">
        <w:rPr>
          <w:rFonts w:ascii="Times New Roman" w:eastAsia="Times New Roman" w:hAnsi="Times New Roman" w:cs="Times New Roman"/>
          <w:b/>
          <w:bCs/>
          <w:noProof/>
          <w:color w:val="9900FF"/>
          <w:sz w:val="28"/>
          <w:szCs w:val="24"/>
          <w:lang w:val="en-US"/>
        </w:rPr>
        <w:t>Novosadsko rektorsko vino najbolje na takmičenju u Mariboru</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F36F0"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Rektorsko vino Univerziteta u Novom Sadu proglašeno je za najbolje u kategoriji crvenih vina na međunarodnom takmičenju za izbor najboljeg univerzitetskog vina u Mariboru, saopštio je Univerzitet u Novom Sadu.</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Takmičenje je održano 19. i 20. septembra na Univerzitetu u Mariboru, u slovenačkom gradu sa dugom vinskom tradicijom, poznatom i po tome što u njemu, na obali reke Drave, raste najstarija vinova loza u svetu.</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Na smotri su ocenjivana 34 vina sa jedanaest univerziteta iz deset zemalja.</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Odluku je doneo međunarodni žiri u čijem sastavu je bilo 17 istaknutih stručnjaka iz više zemalja.</w:t>
      </w:r>
    </w:p>
    <w:p w:rsidR="00440E2E"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Senat Univerziteta u Novom Sadu je na 11. sednici održanoj 2. juna ove godine doneo odluku o ustanovljenju rektorskog vina i odlučio da to obeležje pripadne vinu "Probus" koje proizvodi Departman za voćarstvo, vinogradarstvo, hortikulturu i pejzažnu arhitekturu Poljoprivrednog fakulteta, na oglednom dobru u Sremskim Karlovcima.</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Vino Probus se proizvodi od istoimene sorte grožđa koju je stvorio tim prof. dr Dragog Milisavljevića, oplemenjivanjem Skadarke i Kaberne sovinjona, objašnjava se u saopštenju.</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Vino je dobilo naziv po rimskom imperatoru Markusu Aurelijusu Probusu koji je rođen 232. godine u Sirmijumu, a postao je car kada je imao 44 godine.</w:t>
      </w:r>
      <w:r w:rsidR="009F36F0">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Smatra se rodonačelnikom vinske kulture u Sremu i okolnim regijama jer je na tim prostorima uveo gajenje nove poljoprivredne kulture – vinove loze, čiji su prvi čokoti zasađeni na brdu Alma Mons kod tadašnjeg Sirmijuma.</w:t>
      </w:r>
      <w:r w:rsidR="009F36F0">
        <w:rPr>
          <w:rFonts w:ascii="Times New Roman" w:eastAsia="Times New Roman" w:hAnsi="Times New Roman" w:cs="Times New Roman"/>
          <w:bCs/>
          <w:noProof/>
          <w:sz w:val="24"/>
          <w:szCs w:val="24"/>
          <w:lang w:val="en-US"/>
        </w:rPr>
        <w:tab/>
      </w:r>
      <w:r w:rsidRPr="00440E2E">
        <w:t xml:space="preserve"> </w:t>
      </w:r>
    </w:p>
    <w:p w:rsidR="009F36F0" w:rsidRDefault="00440E2E"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t>Univerzitetska vina se smatraju reprezentativnim obeležjima akademskih zajednica. Tradicionalno s</w:t>
      </w:r>
      <w:r>
        <w:rPr>
          <w:rFonts w:ascii="Times New Roman" w:eastAsia="Times New Roman" w:hAnsi="Times New Roman" w:cs="Times New Roman"/>
          <w:bCs/>
          <w:noProof/>
          <w:sz w:val="24"/>
          <w:szCs w:val="24"/>
          <w:lang w:val="en-US"/>
        </w:rPr>
        <w:t xml:space="preserve">e dele na dekanska i rektorska. </w:t>
      </w:r>
      <w:r w:rsidRPr="00440E2E">
        <w:rPr>
          <w:rFonts w:ascii="Times New Roman" w:eastAsia="Times New Roman" w:hAnsi="Times New Roman" w:cs="Times New Roman"/>
          <w:bCs/>
          <w:noProof/>
          <w:sz w:val="24"/>
          <w:szCs w:val="24"/>
          <w:lang w:val="en-US"/>
        </w:rPr>
        <w:t>Prva su deo tradicije pojedinih fakulteta, a druga, obeležje univerziteta kao celine.</w:t>
      </w:r>
      <w:r>
        <w:rPr>
          <w:rFonts w:ascii="Times New Roman" w:eastAsia="Times New Roman" w:hAnsi="Times New Roman" w:cs="Times New Roman"/>
          <w:bCs/>
          <w:noProof/>
          <w:sz w:val="24"/>
          <w:szCs w:val="24"/>
          <w:lang w:val="en-US"/>
        </w:rPr>
        <w:t xml:space="preserve"> </w:t>
      </w:r>
      <w:r w:rsidRPr="00440E2E">
        <w:rPr>
          <w:rFonts w:ascii="Times New Roman" w:eastAsia="Times New Roman" w:hAnsi="Times New Roman" w:cs="Times New Roman"/>
          <w:bCs/>
          <w:noProof/>
          <w:sz w:val="24"/>
          <w:szCs w:val="24"/>
          <w:lang w:val="en-US"/>
        </w:rPr>
        <w:t>Rektor je prvi među jednakima (primus inter pares). Zato se smatra da je rektorsko vino najbolje vino koje ima odr</w:t>
      </w:r>
      <w:r>
        <w:rPr>
          <w:rFonts w:ascii="Times New Roman" w:eastAsia="Times New Roman" w:hAnsi="Times New Roman" w:cs="Times New Roman"/>
          <w:bCs/>
          <w:noProof/>
          <w:sz w:val="24"/>
          <w:szCs w:val="24"/>
          <w:lang w:val="en-US"/>
        </w:rPr>
        <w:t xml:space="preserve">eđena univerzitetska zajednica. </w:t>
      </w:r>
      <w:r w:rsidRPr="00440E2E">
        <w:rPr>
          <w:rFonts w:ascii="Times New Roman" w:eastAsia="Times New Roman" w:hAnsi="Times New Roman" w:cs="Times New Roman"/>
          <w:bCs/>
          <w:noProof/>
          <w:sz w:val="24"/>
          <w:szCs w:val="24"/>
          <w:lang w:val="en-US"/>
        </w:rPr>
        <w:t>Rektorska vina su retkost i privilegija akademske zajednice, jer relativno malo univerziteta u svetu ima svoje vinograde, vinarije i dovoljno kvalitetno grožđe.</w:t>
      </w:r>
      <w:r w:rsidR="009F36F0">
        <w:rPr>
          <w:rFonts w:ascii="Times New Roman" w:eastAsia="Times New Roman" w:hAnsi="Times New Roman" w:cs="Times New Roman"/>
          <w:bCs/>
          <w:noProof/>
          <w:sz w:val="24"/>
          <w:szCs w:val="24"/>
          <w:lang w:val="en-US"/>
        </w:rPr>
        <w:tab/>
      </w:r>
      <w:r w:rsidR="009F36F0" w:rsidRPr="009F36F0">
        <w:t xml:space="preserve"> </w:t>
      </w:r>
      <w:hyperlink r:id="rId22" w:history="1">
        <w:r w:rsidR="009F36F0" w:rsidRPr="005634B4">
          <w:rPr>
            <w:rStyle w:val="Hyperlink"/>
            <w:rFonts w:ascii="Times New Roman" w:eastAsia="Times New Roman" w:hAnsi="Times New Roman" w:cs="Times New Roman"/>
            <w:bCs/>
            <w:noProof/>
            <w:sz w:val="24"/>
            <w:szCs w:val="24"/>
            <w:lang w:val="en-US"/>
          </w:rPr>
          <w:t>https://www.youtube.com/watch?v=nEWjkDHpYHM</w:t>
        </w:r>
      </w:hyperlink>
      <w:r w:rsidR="009F36F0">
        <w:rPr>
          <w:rFonts w:ascii="Times New Roman" w:eastAsia="Times New Roman" w:hAnsi="Times New Roman" w:cs="Times New Roman"/>
          <w:bCs/>
          <w:noProof/>
          <w:sz w:val="24"/>
          <w:szCs w:val="24"/>
          <w:lang w:val="en-US"/>
        </w:rPr>
        <w:t xml:space="preserve"> </w:t>
      </w:r>
    </w:p>
    <w:p w:rsidR="00440E2E" w:rsidRDefault="00440E2E"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9F36F0" w:rsidP="00440E2E">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"Požar.</w:t>
      </w:r>
      <w:r w:rsidR="00440E2E" w:rsidRPr="00440E2E">
        <w:rPr>
          <w:rFonts w:ascii="Times New Roman" w:eastAsia="Times New Roman" w:hAnsi="Times New Roman" w:cs="Times New Roman"/>
          <w:b/>
          <w:bCs/>
          <w:noProof/>
          <w:color w:val="FF0000"/>
          <w:sz w:val="28"/>
          <w:szCs w:val="24"/>
          <w:lang w:val="en-US"/>
        </w:rPr>
        <w:t>Laundž/Kontrast ili Tamo gde smo ostali"</w:t>
      </w:r>
    </w:p>
    <w:p w:rsidR="009F36F0" w:rsidRDefault="009F36F0" w:rsidP="00440E2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40E2E" w:rsidRPr="00440E2E" w:rsidRDefault="009F36F0" w:rsidP="009F36F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40E2E">
        <w:rPr>
          <w:rFonts w:ascii="Times New Roman" w:eastAsia="Times New Roman" w:hAnsi="Times New Roman" w:cs="Times New Roman"/>
          <w:bCs/>
          <w:noProof/>
          <w:sz w:val="24"/>
          <w:szCs w:val="24"/>
          <w:lang w:val="en-US"/>
        </w:rPr>
        <w:drawing>
          <wp:anchor distT="0" distB="0" distL="114300" distR="114300" simplePos="0" relativeHeight="251678720" behindDoc="0" locked="0" layoutInCell="1" allowOverlap="1" wp14:anchorId="7DF0A3FF" wp14:editId="13D05A83">
            <wp:simplePos x="0" y="0"/>
            <wp:positionH relativeFrom="column">
              <wp:posOffset>4175125</wp:posOffset>
            </wp:positionH>
            <wp:positionV relativeFrom="paragraph">
              <wp:posOffset>219710</wp:posOffset>
            </wp:positionV>
            <wp:extent cx="1914525" cy="956945"/>
            <wp:effectExtent l="0" t="0" r="9525" b="0"/>
            <wp:wrapSquare wrapText="bothSides"/>
            <wp:docPr id="18" name="Picture 18" descr="snp srpsko napredno pozorist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np srpsko napredno pozoriste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1452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sidR="00440E2E" w:rsidRPr="009F36F0">
        <w:rPr>
          <w:rFonts w:ascii="Times New Roman" w:eastAsia="Times New Roman" w:hAnsi="Times New Roman" w:cs="Times New Roman"/>
          <w:bCs/>
          <w:noProof/>
          <w:sz w:val="24"/>
          <w:szCs w:val="24"/>
          <w:lang w:val="en-US"/>
        </w:rPr>
        <w:t>U utorak, 27. septembra na Kamernoj sceni Srpskog narodnog pozorišta, u 20 časova, biće izvedena premijera predstave "Požar. Laundž / Kontrast ili Tamo gde smo ostali".</w:t>
      </w:r>
      <w:r>
        <w:rPr>
          <w:rFonts w:ascii="Times New Roman" w:eastAsia="Times New Roman" w:hAnsi="Times New Roman" w:cs="Times New Roman"/>
          <w:bCs/>
          <w:noProof/>
          <w:sz w:val="24"/>
          <w:szCs w:val="24"/>
          <w:lang w:val="en-US"/>
        </w:rPr>
        <w:t xml:space="preserve"> </w:t>
      </w:r>
      <w:r w:rsidR="00440E2E" w:rsidRPr="00440E2E">
        <w:rPr>
          <w:rFonts w:ascii="Times New Roman" w:eastAsia="Times New Roman" w:hAnsi="Times New Roman" w:cs="Times New Roman"/>
          <w:bCs/>
          <w:noProof/>
          <w:sz w:val="24"/>
          <w:szCs w:val="24"/>
          <w:lang w:val="en-US"/>
        </w:rPr>
        <w:t>Predstava je posvećena tragičnim događajima koji su se desili u Novom Sadu, u kafeu "Laundž" (2008) u diskoteci "Kontrast" (2012), kada je živote izgubilo četrnaestoro mladih.</w:t>
      </w:r>
      <w:r>
        <w:rPr>
          <w:rFonts w:ascii="Times New Roman" w:eastAsia="Times New Roman" w:hAnsi="Times New Roman" w:cs="Times New Roman"/>
          <w:bCs/>
          <w:noProof/>
          <w:sz w:val="24"/>
          <w:szCs w:val="24"/>
          <w:lang w:val="en-US"/>
        </w:rPr>
        <w:t xml:space="preserve"> </w:t>
      </w:r>
      <w:r w:rsidR="00440E2E" w:rsidRPr="00440E2E">
        <w:rPr>
          <w:rFonts w:ascii="Times New Roman" w:eastAsia="Times New Roman" w:hAnsi="Times New Roman" w:cs="Times New Roman"/>
          <w:bCs/>
          <w:noProof/>
          <w:sz w:val="24"/>
          <w:szCs w:val="24"/>
          <w:lang w:val="en-US"/>
        </w:rPr>
        <w:t>Obimna dokumentarna građa uobličena je u celinu koja se oslanja na "verbatim" pozorište, dakle pozorište koje je stvoreno iz intervjua sa stvarnim ljudima o određenoj temi.</w:t>
      </w:r>
      <w:r>
        <w:rPr>
          <w:rFonts w:ascii="Times New Roman" w:eastAsia="Times New Roman" w:hAnsi="Times New Roman" w:cs="Times New Roman"/>
          <w:bCs/>
          <w:noProof/>
          <w:sz w:val="24"/>
          <w:szCs w:val="24"/>
          <w:lang w:val="en-US"/>
        </w:rPr>
        <w:t xml:space="preserve"> </w:t>
      </w:r>
      <w:r w:rsidR="00440E2E" w:rsidRPr="00440E2E">
        <w:rPr>
          <w:rFonts w:ascii="Times New Roman" w:eastAsia="Times New Roman" w:hAnsi="Times New Roman" w:cs="Times New Roman"/>
          <w:bCs/>
          <w:noProof/>
          <w:sz w:val="24"/>
          <w:szCs w:val="24"/>
          <w:lang w:val="en-US"/>
        </w:rPr>
        <w:t>Autori teksta su Mia Knežević i Momčilo Miljković, a režiju potpisuje Mia Knežević.</w:t>
      </w:r>
    </w:p>
    <w:p w:rsidR="00BE5D84" w:rsidRDefault="00BE5D84"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096A" w:rsidRPr="00BC096A" w:rsidRDefault="00BC096A" w:rsidP="00BC096A">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BC096A">
        <w:rPr>
          <w:rFonts w:ascii="Times New Roman" w:eastAsia="Times New Roman" w:hAnsi="Times New Roman" w:cs="Times New Roman"/>
          <w:b/>
          <w:bCs/>
          <w:noProof/>
          <w:color w:val="FF0000"/>
          <w:sz w:val="28"/>
          <w:szCs w:val="24"/>
          <w:lang w:val="en-US"/>
        </w:rPr>
        <w:t>Drogu bar jednom probalo 18 odsto tinejdžera</w:t>
      </w:r>
    </w:p>
    <w:p w:rsidR="00BC096A" w:rsidRPr="00BC096A" w:rsidRDefault="00BC096A" w:rsidP="00BC096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096A" w:rsidRPr="00BC096A" w:rsidRDefault="00BC096A" w:rsidP="00BC096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C096A">
        <w:rPr>
          <w:rFonts w:ascii="Times New Roman" w:eastAsia="Times New Roman" w:hAnsi="Times New Roman" w:cs="Times New Roman"/>
          <w:bCs/>
          <w:noProof/>
          <w:sz w:val="24"/>
          <w:szCs w:val="24"/>
          <w:lang w:val="en-US"/>
        </w:rPr>
        <w:t>Istraživanje Espada pokazuje i da je 18 odsto tinejdžera bar jednom u životu probalo drogu, u najvećem broju slučajeva marihuanu. Nove psihoaktivne supstance se danas koriste češće nego amfetamini, ekstazi, kokain ili el-es-di, a probalo ih je četiri odsto evropskih tinejdžera. Najviši nivoi korišćenja novih psihoaktivnih supstanci zabeleženi su u Poljskoj, Estoniji, Bugarskoj, Hrvatskoj i Irskoj. Istraživanjem su utvrđeni pozitivniji trendovi kada su u pitanju pušenje i alkohol. Većina, 54 odsto tinejdžera kazalo je da nikada nije pušilo, a 21 odsto da su pušači. Konzumiranje alkohola se smanjilo sa 56 odsto 2005. na 46 odsto prošle godine. Istraživači upozoravaju da je sve više dokaza da preterana upotreba interneta, igranje igrica i kockanje imaju isti potencijal da postanu predmet zavisnosti kao psihoaktivne suptance i da je neophodno uložiti napore da se to spreči u detinjstvu i adolescenciji.</w:t>
      </w:r>
    </w:p>
    <w:p w:rsidR="00BC096A" w:rsidRPr="00BC096A" w:rsidRDefault="00BC096A" w:rsidP="00BC096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096A" w:rsidRPr="00BC096A" w:rsidRDefault="00BC096A" w:rsidP="00BC096A">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BC096A">
        <w:rPr>
          <w:rFonts w:ascii="Times New Roman" w:eastAsia="Times New Roman" w:hAnsi="Times New Roman" w:cs="Times New Roman"/>
          <w:b/>
          <w:bCs/>
          <w:noProof/>
          <w:color w:val="9900FF"/>
          <w:sz w:val="28"/>
          <w:szCs w:val="24"/>
          <w:lang w:val="en-US"/>
        </w:rPr>
        <w:lastRenderedPageBreak/>
        <w:t xml:space="preserve">Dečak </w:t>
      </w:r>
      <w:r w:rsidR="009F36F0">
        <w:rPr>
          <w:rFonts w:ascii="Times New Roman" w:eastAsia="Times New Roman" w:hAnsi="Times New Roman" w:cs="Times New Roman"/>
          <w:b/>
          <w:bCs/>
          <w:noProof/>
          <w:color w:val="9900FF"/>
          <w:sz w:val="28"/>
          <w:szCs w:val="24"/>
          <w:lang w:val="en-US"/>
        </w:rPr>
        <w:t xml:space="preserve">velikog srca; </w:t>
      </w:r>
      <w:r w:rsidRPr="00BC096A">
        <w:rPr>
          <w:rFonts w:ascii="Times New Roman" w:eastAsia="Times New Roman" w:hAnsi="Times New Roman" w:cs="Times New Roman"/>
          <w:b/>
          <w:bCs/>
          <w:noProof/>
          <w:color w:val="9900FF"/>
          <w:sz w:val="28"/>
          <w:szCs w:val="24"/>
          <w:lang w:val="en-US"/>
        </w:rPr>
        <w:t xml:space="preserve">puštao kosu dve godine </w:t>
      </w:r>
      <w:r w:rsidR="009F36F0">
        <w:rPr>
          <w:rFonts w:ascii="Times New Roman" w:eastAsia="Times New Roman" w:hAnsi="Times New Roman" w:cs="Times New Roman"/>
          <w:b/>
          <w:bCs/>
          <w:noProof/>
          <w:color w:val="9900FF"/>
          <w:sz w:val="28"/>
          <w:szCs w:val="24"/>
          <w:lang w:val="en-US"/>
        </w:rPr>
        <w:t xml:space="preserve">- </w:t>
      </w:r>
      <w:r w:rsidRPr="00BC096A">
        <w:rPr>
          <w:rFonts w:ascii="Times New Roman" w:eastAsia="Times New Roman" w:hAnsi="Times New Roman" w:cs="Times New Roman"/>
          <w:b/>
          <w:bCs/>
          <w:noProof/>
          <w:color w:val="9900FF"/>
          <w:sz w:val="28"/>
          <w:szCs w:val="24"/>
          <w:lang w:val="en-US"/>
        </w:rPr>
        <w:t>da pomogne bolesnoj deci</w:t>
      </w:r>
    </w:p>
    <w:p w:rsidR="00BC096A" w:rsidRDefault="00BC096A" w:rsidP="00BC096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C096A" w:rsidRPr="00BC096A" w:rsidRDefault="00BC096A" w:rsidP="00BC096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sidRPr="00BC096A">
        <w:rPr>
          <w:rFonts w:ascii="Times New Roman" w:eastAsia="Times New Roman" w:hAnsi="Times New Roman" w:cs="Times New Roman"/>
          <w:bCs/>
          <w:noProof/>
          <w:sz w:val="24"/>
          <w:szCs w:val="24"/>
          <w:lang w:val="en-US"/>
        </w:rPr>
        <w:drawing>
          <wp:anchor distT="0" distB="0" distL="114300" distR="114300" simplePos="0" relativeHeight="251661312" behindDoc="0" locked="0" layoutInCell="1" allowOverlap="1" wp14:anchorId="0B65FC2F" wp14:editId="6288538A">
            <wp:simplePos x="0" y="0"/>
            <wp:positionH relativeFrom="column">
              <wp:posOffset>22860</wp:posOffset>
            </wp:positionH>
            <wp:positionV relativeFrom="paragraph">
              <wp:posOffset>70485</wp:posOffset>
            </wp:positionV>
            <wp:extent cx="1711325" cy="1283335"/>
            <wp:effectExtent l="0" t="0" r="3175" b="0"/>
            <wp:wrapSquare wrapText="bothSides"/>
            <wp:docPr id="13" name="Picture 13" descr="View image on Twitter">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ew image on Twitter">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711325" cy="12833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BC096A">
        <w:rPr>
          <w:rFonts w:ascii="Times New Roman" w:eastAsia="Times New Roman" w:hAnsi="Times New Roman" w:cs="Times New Roman"/>
          <w:bCs/>
          <w:noProof/>
          <w:sz w:val="24"/>
          <w:szCs w:val="24"/>
          <w:lang w:val="en-US"/>
        </w:rPr>
        <w:t>Tomas Mur je običan dečak neobično velikog srca. Posle gledanja snimka o devojčici koja je izgubila kosu boreći se sa rakom, dečak je odlučio da pušta svoju kosu dve pune godine kako bi mogao da je donira za bolesnu decu.</w:t>
      </w:r>
      <w:r>
        <w:rPr>
          <w:rFonts w:ascii="Times New Roman" w:eastAsia="Times New Roman" w:hAnsi="Times New Roman" w:cs="Times New Roman"/>
          <w:bCs/>
          <w:noProof/>
          <w:sz w:val="24"/>
          <w:szCs w:val="24"/>
          <w:lang w:val="en-US"/>
        </w:rPr>
        <w:t xml:space="preserve"> </w:t>
      </w:r>
      <w:r w:rsidRPr="00BC096A">
        <w:rPr>
          <w:rFonts w:ascii="Times New Roman" w:eastAsia="Times New Roman" w:hAnsi="Times New Roman" w:cs="Times New Roman"/>
          <w:bCs/>
          <w:noProof/>
          <w:sz w:val="24"/>
          <w:szCs w:val="24"/>
          <w:lang w:val="en-US"/>
        </w:rPr>
        <w:t>Posle dve pune godine, mnogo češljanja, kikica, i truda, Tomas je uspeo da ostrvari svoj cilj. Isekao je kosu, i donirao je.</w:t>
      </w:r>
      <w:r>
        <w:rPr>
          <w:rFonts w:ascii="Times New Roman" w:eastAsia="Times New Roman" w:hAnsi="Times New Roman" w:cs="Times New Roman"/>
          <w:bCs/>
          <w:noProof/>
          <w:sz w:val="24"/>
          <w:szCs w:val="24"/>
          <w:lang w:val="en-US"/>
        </w:rPr>
        <w:t xml:space="preserve"> </w:t>
      </w:r>
      <w:r w:rsidRPr="00BC096A">
        <w:rPr>
          <w:rFonts w:ascii="Times New Roman" w:eastAsia="Times New Roman" w:hAnsi="Times New Roman" w:cs="Times New Roman"/>
          <w:bCs/>
          <w:noProof/>
          <w:sz w:val="24"/>
          <w:szCs w:val="24"/>
          <w:lang w:val="en-US"/>
        </w:rPr>
        <w:t>Tomas je imao toliko gustu i dugu kosu da će moći da se naprave čak tri perike za decu koja se oporavljaju od hemoterapije.</w:t>
      </w:r>
      <w:r>
        <w:rPr>
          <w:rFonts w:ascii="Times New Roman" w:eastAsia="Times New Roman" w:hAnsi="Times New Roman" w:cs="Times New Roman"/>
          <w:bCs/>
          <w:noProof/>
          <w:sz w:val="24"/>
          <w:szCs w:val="24"/>
          <w:lang w:val="en-US"/>
        </w:rPr>
        <w:t xml:space="preserve"> </w:t>
      </w:r>
      <w:r w:rsidRPr="00BC096A">
        <w:rPr>
          <w:rFonts w:ascii="Times New Roman" w:eastAsia="Times New Roman" w:hAnsi="Times New Roman" w:cs="Times New Roman"/>
          <w:bCs/>
          <w:noProof/>
          <w:sz w:val="24"/>
          <w:szCs w:val="24"/>
          <w:lang w:val="en-US"/>
        </w:rPr>
        <w:t>Trenutak kada mu seku kosu je objavila njegova majka, sa nadnaslovom "ponosna mama".</w:t>
      </w:r>
    </w:p>
    <w:p w:rsidR="00BC096A" w:rsidRDefault="00BC096A"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Pr="00FC2C21" w:rsidRDefault="00FC2C21" w:rsidP="00FC2C21">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FC2C21">
        <w:rPr>
          <w:rFonts w:ascii="Times New Roman" w:eastAsia="Times New Roman" w:hAnsi="Times New Roman" w:cs="Times New Roman"/>
          <w:b/>
          <w:bCs/>
          <w:noProof/>
          <w:color w:val="9900FF"/>
          <w:sz w:val="28"/>
          <w:szCs w:val="24"/>
          <w:lang w:val="en-US"/>
        </w:rPr>
        <w:t>Pojačana fizička aktivnost važna za devojčice</w:t>
      </w:r>
    </w:p>
    <w:p w:rsidR="00FC2C21" w:rsidRDefault="00FC2C21" w:rsidP="00FC2C2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Default="00FC2C21" w:rsidP="00FC2C2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2C21">
        <w:rPr>
          <w:rFonts w:ascii="Times New Roman" w:eastAsia="Times New Roman" w:hAnsi="Times New Roman" w:cs="Times New Roman"/>
          <w:bCs/>
          <w:noProof/>
          <w:sz w:val="24"/>
          <w:szCs w:val="24"/>
          <w:lang w:val="en-US"/>
        </w:rPr>
        <w:t>Grupa švedskih naučnika sprovela je istraživanje o gustini koštane mase kod dece mlađe od 13 godina. Naučnici su pozvali školske uprave da u nastavu jedanput nedeljno uvedu najmanje tri i po sata sportskih aktivnosti, jer se na taj način kod dece povećava koštana masa.</w:t>
      </w:r>
      <w:r>
        <w:rPr>
          <w:rFonts w:ascii="Times New Roman" w:eastAsia="Times New Roman" w:hAnsi="Times New Roman" w:cs="Times New Roman"/>
          <w:bCs/>
          <w:noProof/>
          <w:sz w:val="24"/>
          <w:szCs w:val="24"/>
          <w:lang w:val="en-US"/>
        </w:rPr>
        <w:t xml:space="preserve"> </w:t>
      </w:r>
      <w:r w:rsidRPr="00FC2C21">
        <w:rPr>
          <w:rFonts w:ascii="Times New Roman" w:eastAsia="Times New Roman" w:hAnsi="Times New Roman" w:cs="Times New Roman"/>
          <w:bCs/>
          <w:noProof/>
          <w:sz w:val="24"/>
          <w:szCs w:val="24"/>
          <w:lang w:val="en-US"/>
        </w:rPr>
        <w:t>Rezultati studije pokazali su da devojčice imaju više koristi od dečaka usled pojačane fizičke aktivnosti. Naučnici pozivaju decu i njihove roditelje da se sa jačanjem mišićne mase započne što ranije, od malih nogu.</w:t>
      </w:r>
      <w:r>
        <w:rPr>
          <w:rFonts w:ascii="Times New Roman" w:eastAsia="Times New Roman" w:hAnsi="Times New Roman" w:cs="Times New Roman"/>
          <w:bCs/>
          <w:noProof/>
          <w:sz w:val="24"/>
          <w:szCs w:val="24"/>
          <w:lang w:val="en-US"/>
        </w:rPr>
        <w:t xml:space="preserve"> </w:t>
      </w:r>
      <w:r w:rsidRPr="00FC2C21">
        <w:rPr>
          <w:rFonts w:ascii="Times New Roman" w:eastAsia="Times New Roman" w:hAnsi="Times New Roman" w:cs="Times New Roman"/>
          <w:bCs/>
          <w:noProof/>
          <w:sz w:val="24"/>
          <w:szCs w:val="24"/>
          <w:lang w:val="en-US"/>
        </w:rPr>
        <w:t>Švedski naučnicu su sedam godina sakupljali rezultate istraživanja, koje je sprovedeno u četiri osnovne škole na uzorku od 261 učenika i učenica u dobi od šest do devet godina. Meren je učinak dodatne fizičke aktivnosti gustinu koštane mase. Vežbe su nedeljno trajale tri i po sata, što je duže u odnosu na uobičajenih sat vremena, s koliko je u školskom programu zastupljeno fizičko vaspitanje.</w:t>
      </w:r>
    </w:p>
    <w:p w:rsidR="00FC2C21" w:rsidRDefault="00FC2C21" w:rsidP="00FC2C2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2C21">
        <w:rPr>
          <w:rFonts w:ascii="Times New Roman" w:eastAsia="Times New Roman" w:hAnsi="Times New Roman" w:cs="Times New Roman"/>
          <w:bCs/>
          <w:noProof/>
          <w:sz w:val="24"/>
          <w:szCs w:val="24"/>
          <w:lang w:val="en-US"/>
        </w:rPr>
        <w:t>Ustanovljeno je da kod adolescentkinja koje su praktikovale umerenu do pojačanu fizičku aktivnost, poput gimnastike, košarke... kost tibia je bila za 6,9 odsto snažnija, koštana masa gušća za 2,5 odsto, a distribucija koštane mase podjednaka u celoj potkoleničnoj kosti, bez obzira na uzrast devojčice i njihovu težinu.</w:t>
      </w:r>
      <w:r>
        <w:rPr>
          <w:rFonts w:ascii="Times New Roman" w:eastAsia="Times New Roman" w:hAnsi="Times New Roman" w:cs="Times New Roman"/>
          <w:bCs/>
          <w:noProof/>
          <w:sz w:val="24"/>
          <w:szCs w:val="24"/>
          <w:lang w:val="en-US"/>
        </w:rPr>
        <w:t xml:space="preserve"> </w:t>
      </w:r>
      <w:r w:rsidRPr="00FC2C21">
        <w:rPr>
          <w:rFonts w:ascii="Times New Roman" w:eastAsia="Times New Roman" w:hAnsi="Times New Roman" w:cs="Times New Roman"/>
          <w:bCs/>
          <w:noProof/>
          <w:sz w:val="24"/>
          <w:szCs w:val="24"/>
          <w:lang w:val="en-US"/>
        </w:rPr>
        <w:t>Kod dečaka nisu uočeni isti rezultati. Naviknuti na pojačanu i češću sportsku aktivnost od devojčica, kojom su se bavili i pre učestvovanja u istraživanju, kod njih nije došlo do značajnije promene u gustini koštane mase.</w:t>
      </w:r>
    </w:p>
    <w:p w:rsidR="00FC2C21" w:rsidRPr="00FC2C21" w:rsidRDefault="00FC2C21" w:rsidP="00FC2C2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2C21">
        <w:rPr>
          <w:rFonts w:ascii="Times New Roman" w:eastAsia="Times New Roman" w:hAnsi="Times New Roman" w:cs="Times New Roman"/>
          <w:bCs/>
          <w:noProof/>
          <w:sz w:val="24"/>
          <w:szCs w:val="24"/>
          <w:lang w:val="en-US"/>
        </w:rPr>
        <w:t>Pokazalo se da je pojačana fizička aktivnost u predadolescentskom periodu vrlo važna za devojčice, jer kosti s godinama postaju krhkije, osobito u vreme menopauze, kada se kod mnogih žena razvija osteoporoza zbog koje su kosti podložnije lomovima.</w:t>
      </w:r>
      <w:r>
        <w:rPr>
          <w:rFonts w:ascii="Times New Roman" w:eastAsia="Times New Roman" w:hAnsi="Times New Roman" w:cs="Times New Roman"/>
          <w:bCs/>
          <w:noProof/>
          <w:sz w:val="24"/>
          <w:szCs w:val="24"/>
          <w:lang w:val="en-US"/>
        </w:rPr>
        <w:t xml:space="preserve"> </w:t>
      </w:r>
      <w:r w:rsidRPr="00FC2C21">
        <w:rPr>
          <w:rFonts w:ascii="Times New Roman" w:eastAsia="Times New Roman" w:hAnsi="Times New Roman" w:cs="Times New Roman"/>
          <w:bCs/>
          <w:noProof/>
          <w:sz w:val="24"/>
          <w:szCs w:val="24"/>
          <w:lang w:val="en-US"/>
        </w:rPr>
        <w:t>Švedski pedijatri deci u pubertetu preporučuju sat vremena fizičke aktivnost dnevno uz uzimanje dodatne količine vitamina D koji povećava apsorpciju kalcijuma i fosfora iz creva, omogućujući tako normalno obnavljanje i mineralizaciju kostiju, posebno tokom zimskih meseci.</w:t>
      </w:r>
    </w:p>
    <w:p w:rsidR="00FC2C21" w:rsidRPr="00FC2C21" w:rsidRDefault="00FC2C21" w:rsidP="00FC2C2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Pr="00FC2C21" w:rsidRDefault="00FC2C21" w:rsidP="00FC2C21">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Pr>
          <w:rFonts w:ascii="Times New Roman" w:eastAsia="Times New Roman" w:hAnsi="Times New Roman" w:cs="Times New Roman"/>
          <w:b/>
          <w:bCs/>
          <w:noProof/>
          <w:color w:val="9900FF"/>
          <w:sz w:val="28"/>
          <w:szCs w:val="24"/>
          <w:lang w:val="en-US"/>
        </w:rPr>
        <w:t xml:space="preserve">Mostar: </w:t>
      </w:r>
      <w:r w:rsidRPr="00FC2C21">
        <w:rPr>
          <w:rFonts w:ascii="Times New Roman" w:eastAsia="Times New Roman" w:hAnsi="Times New Roman" w:cs="Times New Roman"/>
          <w:b/>
          <w:bCs/>
          <w:noProof/>
          <w:color w:val="9900FF"/>
          <w:sz w:val="28"/>
          <w:szCs w:val="24"/>
          <w:lang w:val="en-US"/>
        </w:rPr>
        <w:t>Tri generaci</w:t>
      </w:r>
      <w:r>
        <w:rPr>
          <w:rFonts w:ascii="Times New Roman" w:eastAsia="Times New Roman" w:hAnsi="Times New Roman" w:cs="Times New Roman"/>
          <w:b/>
          <w:bCs/>
          <w:noProof/>
          <w:color w:val="9900FF"/>
          <w:sz w:val="28"/>
          <w:szCs w:val="24"/>
          <w:lang w:val="en-US"/>
        </w:rPr>
        <w:t xml:space="preserve">je trojki u OŠ “Ivan Gundulić” </w:t>
      </w:r>
    </w:p>
    <w:p w:rsidR="00FC2C21" w:rsidRPr="00FC2C21" w:rsidRDefault="00FC2C21" w:rsidP="00FC2C2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2C21" w:rsidRPr="00FC2C21" w:rsidRDefault="00FC2C21" w:rsidP="00FC2C2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C2C21">
        <w:rPr>
          <w:rFonts w:ascii="Times New Roman" w:eastAsia="Times New Roman" w:hAnsi="Times New Roman" w:cs="Times New Roman"/>
          <w:bCs/>
          <w:noProof/>
          <w:sz w:val="24"/>
          <w:szCs w:val="24"/>
          <w:lang w:val="en-US"/>
        </w:rPr>
        <w:t>Neobična zanimljivost zabeležena je u Osnovnoj školi "Ivana Gundulića" u Mostaru. Naime, već treću godinu zaredom u 1. razred upisane su trojke. Još zanimljivije je to da 3. razred pohađaju dva dečaka i devojčica, 2. razred tri dečaka i 1. razred tri devojčice. Ova nas pojava jako veseli, pogotovo u vremenu kada smo suočeni sa značajnim smanjenjem broja dece u školama. Porodicama Šunjić, Đurasović i Primorac, kao i svim ostalima, želimo sretan početak nove školske godine.</w:t>
      </w:r>
    </w:p>
    <w:p w:rsidR="00FC2C21" w:rsidRPr="000C6C09" w:rsidRDefault="00FC2C21" w:rsidP="00BE5D8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E5D84" w:rsidRDefault="00BE5D84" w:rsidP="00BE5D8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E5D84" w:rsidRDefault="002F3838" w:rsidP="00BE5D84">
      <w:pPr>
        <w:spacing w:after="0" w:line="240" w:lineRule="auto"/>
        <w:jc w:val="center"/>
        <w:rPr>
          <w:color w:val="FF00FF"/>
        </w:rPr>
      </w:pPr>
      <w:hyperlink r:id="rId26" w:history="1">
        <w:r w:rsidR="00BE5D84">
          <w:rPr>
            <w:rStyle w:val="Hyperlink"/>
            <w:rFonts w:ascii="Brush Script MT" w:eastAsia="Times New Roman" w:hAnsi="Brush Script MT" w:cs="Times New Roman"/>
            <w:i/>
            <w:noProof/>
            <w:color w:val="FF00FF"/>
            <w:sz w:val="44"/>
            <w:szCs w:val="44"/>
            <w:lang w:val="sr-Latn-CS"/>
          </w:rPr>
          <w:t>www</w:t>
        </w:r>
        <w:r w:rsidR="00BE5D84">
          <w:rPr>
            <w:rStyle w:val="Hyperlink"/>
            <w:rFonts w:ascii="Brush Script MT" w:eastAsia="Times New Roman" w:hAnsi="Brush Script MT" w:cs="Times New Roman"/>
            <w:i/>
            <w:noProof/>
            <w:color w:val="FF00FF"/>
            <w:sz w:val="44"/>
            <w:szCs w:val="44"/>
          </w:rPr>
          <w:t>.</w:t>
        </w:r>
        <w:r w:rsidR="00BE5D84">
          <w:rPr>
            <w:rStyle w:val="Hyperlink"/>
            <w:rFonts w:ascii="Brush Script MT" w:eastAsia="Times New Roman" w:hAnsi="Brush Script MT" w:cs="Times New Roman"/>
            <w:i/>
            <w:noProof/>
            <w:color w:val="FF00FF"/>
            <w:sz w:val="44"/>
            <w:szCs w:val="44"/>
            <w:lang w:val="sr-Latn-CS"/>
          </w:rPr>
          <w:t>nsjs</w:t>
        </w:r>
        <w:r w:rsidR="00BE5D84">
          <w:rPr>
            <w:rStyle w:val="Hyperlink"/>
            <w:rFonts w:ascii="Brush Script MT" w:eastAsia="Times New Roman" w:hAnsi="Brush Script MT" w:cs="Times New Roman"/>
            <w:i/>
            <w:noProof/>
            <w:color w:val="FF00FF"/>
            <w:sz w:val="44"/>
            <w:szCs w:val="44"/>
          </w:rPr>
          <w:t>.</w:t>
        </w:r>
        <w:r w:rsidR="00BE5D84">
          <w:rPr>
            <w:rStyle w:val="Hyperlink"/>
            <w:rFonts w:ascii="Brush Script MT" w:eastAsia="Times New Roman" w:hAnsi="Brush Script MT" w:cs="Times New Roman"/>
            <w:i/>
            <w:noProof/>
            <w:color w:val="FF00FF"/>
            <w:sz w:val="44"/>
            <w:szCs w:val="44"/>
            <w:lang w:val="sr-Latn-CS"/>
          </w:rPr>
          <w:t>org</w:t>
        </w:r>
        <w:r w:rsidR="00BE5D84">
          <w:rPr>
            <w:rStyle w:val="Hyperlink"/>
            <w:rFonts w:ascii="Brush Script MT" w:eastAsia="Times New Roman" w:hAnsi="Brush Script MT" w:cs="Times New Roman"/>
            <w:i/>
            <w:noProof/>
            <w:color w:val="FF00FF"/>
            <w:sz w:val="44"/>
            <w:szCs w:val="44"/>
          </w:rPr>
          <w:t>.</w:t>
        </w:r>
        <w:r w:rsidR="00BE5D84">
          <w:rPr>
            <w:rStyle w:val="Hyperlink"/>
            <w:rFonts w:ascii="Brush Script MT" w:eastAsia="Times New Roman" w:hAnsi="Brush Script MT" w:cs="Times New Roman"/>
            <w:i/>
            <w:noProof/>
            <w:color w:val="FF00FF"/>
            <w:sz w:val="44"/>
            <w:szCs w:val="44"/>
            <w:lang w:val="sr-Latn-CS"/>
          </w:rPr>
          <w:t>rs</w:t>
        </w:r>
      </w:hyperlink>
      <w:r w:rsidR="00BE5D84">
        <w:rPr>
          <w:rFonts w:ascii="Brush Script MT" w:eastAsia="Times New Roman" w:hAnsi="Brush Script MT" w:cs="Times New Roman"/>
          <w:i/>
          <w:noProof/>
          <w:color w:val="FF00FF"/>
          <w:sz w:val="44"/>
          <w:szCs w:val="44"/>
        </w:rPr>
        <w:t>.</w:t>
      </w:r>
    </w:p>
    <w:p w:rsidR="00BE5D84" w:rsidRDefault="00BE5D84" w:rsidP="00BE5D84">
      <w:r>
        <w:rPr>
          <w:noProof/>
          <w:lang w:val="en-US"/>
        </w:rPr>
        <w:drawing>
          <wp:anchor distT="0" distB="0" distL="114300" distR="114300" simplePos="0" relativeHeight="251660288" behindDoc="1" locked="0" layoutInCell="1" allowOverlap="1" wp14:anchorId="5E871EBE" wp14:editId="00B33FAF">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BE5D84"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838" w:rsidRDefault="002F3838">
      <w:pPr>
        <w:spacing w:after="0" w:line="240" w:lineRule="auto"/>
      </w:pPr>
      <w:r>
        <w:separator/>
      </w:r>
    </w:p>
  </w:endnote>
  <w:endnote w:type="continuationSeparator" w:id="0">
    <w:p w:rsidR="002F3838" w:rsidRDefault="002F3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6B1B22" w:rsidRPr="0061762B" w:rsidRDefault="00BE5D84">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9F36F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6B1B22" w:rsidRDefault="002F38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838" w:rsidRDefault="002F3838">
      <w:pPr>
        <w:spacing w:after="0" w:line="240" w:lineRule="auto"/>
      </w:pPr>
      <w:r>
        <w:separator/>
      </w:r>
    </w:p>
  </w:footnote>
  <w:footnote w:type="continuationSeparator" w:id="0">
    <w:p w:rsidR="002F3838" w:rsidRDefault="002F38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D84"/>
    <w:rsid w:val="00187BB4"/>
    <w:rsid w:val="002F3838"/>
    <w:rsid w:val="0036003C"/>
    <w:rsid w:val="00440E2E"/>
    <w:rsid w:val="006515F0"/>
    <w:rsid w:val="007D4132"/>
    <w:rsid w:val="008E713E"/>
    <w:rsid w:val="0093411F"/>
    <w:rsid w:val="009F36F0"/>
    <w:rsid w:val="00BC096A"/>
    <w:rsid w:val="00BE5D84"/>
    <w:rsid w:val="00C03550"/>
    <w:rsid w:val="00FC2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D84"/>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E5D84"/>
    <w:rPr>
      <w:color w:val="0000FF" w:themeColor="hyperlink"/>
      <w:u w:val="single"/>
    </w:rPr>
  </w:style>
  <w:style w:type="paragraph" w:styleId="Footer">
    <w:name w:val="footer"/>
    <w:basedOn w:val="Normal"/>
    <w:link w:val="FooterChar"/>
    <w:uiPriority w:val="99"/>
    <w:unhideWhenUsed/>
    <w:rsid w:val="00BE5D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D84"/>
    <w:rPr>
      <w:lang w:val="sr-Latn-RS"/>
    </w:rPr>
  </w:style>
  <w:style w:type="paragraph" w:styleId="BalloonText">
    <w:name w:val="Balloon Text"/>
    <w:basedOn w:val="Normal"/>
    <w:link w:val="BalloonTextChar"/>
    <w:uiPriority w:val="99"/>
    <w:semiHidden/>
    <w:unhideWhenUsed/>
    <w:rsid w:val="00BC09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96A"/>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D84"/>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E5D84"/>
    <w:rPr>
      <w:color w:val="0000FF" w:themeColor="hyperlink"/>
      <w:u w:val="single"/>
    </w:rPr>
  </w:style>
  <w:style w:type="paragraph" w:styleId="Footer">
    <w:name w:val="footer"/>
    <w:basedOn w:val="Normal"/>
    <w:link w:val="FooterChar"/>
    <w:uiPriority w:val="99"/>
    <w:unhideWhenUsed/>
    <w:rsid w:val="00BE5D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D84"/>
    <w:rPr>
      <w:lang w:val="sr-Latn-RS"/>
    </w:rPr>
  </w:style>
  <w:style w:type="paragraph" w:styleId="BalloonText">
    <w:name w:val="Balloon Text"/>
    <w:basedOn w:val="Normal"/>
    <w:link w:val="BalloonTextChar"/>
    <w:uiPriority w:val="99"/>
    <w:semiHidden/>
    <w:unhideWhenUsed/>
    <w:rsid w:val="00BC09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96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39289">
      <w:bodyDiv w:val="1"/>
      <w:marLeft w:val="0"/>
      <w:marRight w:val="0"/>
      <w:marTop w:val="0"/>
      <w:marBottom w:val="0"/>
      <w:divBdr>
        <w:top w:val="none" w:sz="0" w:space="0" w:color="auto"/>
        <w:left w:val="none" w:sz="0" w:space="0" w:color="auto"/>
        <w:bottom w:val="none" w:sz="0" w:space="0" w:color="auto"/>
        <w:right w:val="none" w:sz="0" w:space="0" w:color="auto"/>
      </w:divBdr>
      <w:divsChild>
        <w:div w:id="1541936418">
          <w:marLeft w:val="0"/>
          <w:marRight w:val="0"/>
          <w:marTop w:val="195"/>
          <w:marBottom w:val="195"/>
          <w:divBdr>
            <w:top w:val="none" w:sz="0" w:space="0" w:color="auto"/>
            <w:left w:val="none" w:sz="0" w:space="0" w:color="auto"/>
            <w:bottom w:val="none" w:sz="0" w:space="0" w:color="auto"/>
            <w:right w:val="none" w:sz="0" w:space="0" w:color="auto"/>
          </w:divBdr>
          <w:divsChild>
            <w:div w:id="306977749">
              <w:marLeft w:val="0"/>
              <w:marRight w:val="0"/>
              <w:marTop w:val="105"/>
              <w:marBottom w:val="0"/>
              <w:divBdr>
                <w:top w:val="none" w:sz="0" w:space="0" w:color="auto"/>
                <w:left w:val="none" w:sz="0" w:space="0" w:color="auto"/>
                <w:bottom w:val="none" w:sz="0" w:space="0" w:color="auto"/>
                <w:right w:val="none" w:sz="0" w:space="0" w:color="auto"/>
              </w:divBdr>
              <w:divsChild>
                <w:div w:id="112861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904970">
          <w:marLeft w:val="0"/>
          <w:marRight w:val="0"/>
          <w:marTop w:val="225"/>
          <w:marBottom w:val="150"/>
          <w:divBdr>
            <w:top w:val="none" w:sz="0" w:space="0" w:color="auto"/>
            <w:left w:val="none" w:sz="0" w:space="0" w:color="auto"/>
            <w:bottom w:val="none" w:sz="0" w:space="0" w:color="auto"/>
            <w:right w:val="none" w:sz="0" w:space="0" w:color="auto"/>
          </w:divBdr>
        </w:div>
        <w:div w:id="341274558">
          <w:marLeft w:val="0"/>
          <w:marRight w:val="0"/>
          <w:marTop w:val="0"/>
          <w:marBottom w:val="0"/>
          <w:divBdr>
            <w:top w:val="none" w:sz="0" w:space="0" w:color="auto"/>
            <w:left w:val="none" w:sz="0" w:space="0" w:color="auto"/>
            <w:bottom w:val="none" w:sz="0" w:space="0" w:color="auto"/>
            <w:right w:val="none" w:sz="0" w:space="0" w:color="auto"/>
          </w:divBdr>
          <w:divsChild>
            <w:div w:id="38372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87998">
      <w:bodyDiv w:val="1"/>
      <w:marLeft w:val="0"/>
      <w:marRight w:val="0"/>
      <w:marTop w:val="0"/>
      <w:marBottom w:val="0"/>
      <w:divBdr>
        <w:top w:val="none" w:sz="0" w:space="0" w:color="auto"/>
        <w:left w:val="none" w:sz="0" w:space="0" w:color="auto"/>
        <w:bottom w:val="none" w:sz="0" w:space="0" w:color="auto"/>
        <w:right w:val="none" w:sz="0" w:space="0" w:color="auto"/>
      </w:divBdr>
      <w:divsChild>
        <w:div w:id="2141871978">
          <w:marLeft w:val="0"/>
          <w:marRight w:val="0"/>
          <w:marTop w:val="195"/>
          <w:marBottom w:val="195"/>
          <w:divBdr>
            <w:top w:val="none" w:sz="0" w:space="0" w:color="auto"/>
            <w:left w:val="none" w:sz="0" w:space="0" w:color="auto"/>
            <w:bottom w:val="none" w:sz="0" w:space="0" w:color="auto"/>
            <w:right w:val="none" w:sz="0" w:space="0" w:color="auto"/>
          </w:divBdr>
          <w:divsChild>
            <w:div w:id="1386295399">
              <w:marLeft w:val="0"/>
              <w:marRight w:val="0"/>
              <w:marTop w:val="105"/>
              <w:marBottom w:val="0"/>
              <w:divBdr>
                <w:top w:val="none" w:sz="0" w:space="0" w:color="auto"/>
                <w:left w:val="none" w:sz="0" w:space="0" w:color="auto"/>
                <w:bottom w:val="none" w:sz="0" w:space="0" w:color="auto"/>
                <w:right w:val="none" w:sz="0" w:space="0" w:color="auto"/>
              </w:divBdr>
              <w:divsChild>
                <w:div w:id="30528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81385">
          <w:marLeft w:val="0"/>
          <w:marRight w:val="0"/>
          <w:marTop w:val="225"/>
          <w:marBottom w:val="150"/>
          <w:divBdr>
            <w:top w:val="none" w:sz="0" w:space="0" w:color="auto"/>
            <w:left w:val="none" w:sz="0" w:space="0" w:color="auto"/>
            <w:bottom w:val="none" w:sz="0" w:space="0" w:color="auto"/>
            <w:right w:val="none" w:sz="0" w:space="0" w:color="auto"/>
          </w:divBdr>
        </w:div>
        <w:div w:id="1000042918">
          <w:marLeft w:val="0"/>
          <w:marRight w:val="0"/>
          <w:marTop w:val="0"/>
          <w:marBottom w:val="0"/>
          <w:divBdr>
            <w:top w:val="none" w:sz="0" w:space="0" w:color="auto"/>
            <w:left w:val="none" w:sz="0" w:space="0" w:color="auto"/>
            <w:bottom w:val="none" w:sz="0" w:space="0" w:color="auto"/>
            <w:right w:val="none" w:sz="0" w:space="0" w:color="auto"/>
          </w:divBdr>
          <w:divsChild>
            <w:div w:id="83349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76433">
      <w:bodyDiv w:val="1"/>
      <w:marLeft w:val="0"/>
      <w:marRight w:val="0"/>
      <w:marTop w:val="0"/>
      <w:marBottom w:val="0"/>
      <w:divBdr>
        <w:top w:val="none" w:sz="0" w:space="0" w:color="auto"/>
        <w:left w:val="none" w:sz="0" w:space="0" w:color="auto"/>
        <w:bottom w:val="none" w:sz="0" w:space="0" w:color="auto"/>
        <w:right w:val="none" w:sz="0" w:space="0" w:color="auto"/>
      </w:divBdr>
      <w:divsChild>
        <w:div w:id="1965845814">
          <w:marLeft w:val="0"/>
          <w:marRight w:val="0"/>
          <w:marTop w:val="0"/>
          <w:marBottom w:val="0"/>
          <w:divBdr>
            <w:top w:val="none" w:sz="0" w:space="0" w:color="auto"/>
            <w:left w:val="none" w:sz="0" w:space="0" w:color="auto"/>
            <w:bottom w:val="none" w:sz="0" w:space="0" w:color="auto"/>
            <w:right w:val="none" w:sz="0" w:space="0" w:color="auto"/>
          </w:divBdr>
        </w:div>
        <w:div w:id="1693338657">
          <w:marLeft w:val="0"/>
          <w:marRight w:val="0"/>
          <w:marTop w:val="195"/>
          <w:marBottom w:val="195"/>
          <w:divBdr>
            <w:top w:val="none" w:sz="0" w:space="0" w:color="auto"/>
            <w:left w:val="none" w:sz="0" w:space="0" w:color="auto"/>
            <w:bottom w:val="none" w:sz="0" w:space="0" w:color="auto"/>
            <w:right w:val="none" w:sz="0" w:space="0" w:color="auto"/>
          </w:divBdr>
          <w:divsChild>
            <w:div w:id="584388568">
              <w:marLeft w:val="0"/>
              <w:marRight w:val="0"/>
              <w:marTop w:val="0"/>
              <w:marBottom w:val="0"/>
              <w:divBdr>
                <w:top w:val="none" w:sz="0" w:space="0" w:color="auto"/>
                <w:left w:val="none" w:sz="0" w:space="0" w:color="auto"/>
                <w:bottom w:val="dotted" w:sz="6" w:space="5" w:color="000000"/>
                <w:right w:val="none" w:sz="0" w:space="0" w:color="auto"/>
              </w:divBdr>
              <w:divsChild>
                <w:div w:id="1413815000">
                  <w:marLeft w:val="0"/>
                  <w:marRight w:val="0"/>
                  <w:marTop w:val="0"/>
                  <w:marBottom w:val="0"/>
                  <w:divBdr>
                    <w:top w:val="none" w:sz="0" w:space="0" w:color="auto"/>
                    <w:left w:val="none" w:sz="0" w:space="0" w:color="auto"/>
                    <w:bottom w:val="none" w:sz="0" w:space="0" w:color="auto"/>
                    <w:right w:val="none" w:sz="0" w:space="0" w:color="auto"/>
                  </w:divBdr>
                </w:div>
                <w:div w:id="353581378">
                  <w:marLeft w:val="0"/>
                  <w:marRight w:val="0"/>
                  <w:marTop w:val="0"/>
                  <w:marBottom w:val="0"/>
                  <w:divBdr>
                    <w:top w:val="none" w:sz="0" w:space="0" w:color="auto"/>
                    <w:left w:val="none" w:sz="0" w:space="0" w:color="auto"/>
                    <w:bottom w:val="none" w:sz="0" w:space="0" w:color="auto"/>
                    <w:right w:val="none" w:sz="0" w:space="0" w:color="auto"/>
                  </w:divBdr>
                  <w:divsChild>
                    <w:div w:id="15265568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436675706">
              <w:marLeft w:val="0"/>
              <w:marRight w:val="0"/>
              <w:marTop w:val="105"/>
              <w:marBottom w:val="0"/>
              <w:divBdr>
                <w:top w:val="none" w:sz="0" w:space="0" w:color="auto"/>
                <w:left w:val="none" w:sz="0" w:space="0" w:color="auto"/>
                <w:bottom w:val="none" w:sz="0" w:space="0" w:color="auto"/>
                <w:right w:val="none" w:sz="0" w:space="0" w:color="auto"/>
              </w:divBdr>
              <w:divsChild>
                <w:div w:id="12968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38100">
          <w:marLeft w:val="0"/>
          <w:marRight w:val="0"/>
          <w:marTop w:val="225"/>
          <w:marBottom w:val="150"/>
          <w:divBdr>
            <w:top w:val="none" w:sz="0" w:space="0" w:color="auto"/>
            <w:left w:val="none" w:sz="0" w:space="0" w:color="auto"/>
            <w:bottom w:val="none" w:sz="0" w:space="0" w:color="auto"/>
            <w:right w:val="none" w:sz="0" w:space="0" w:color="auto"/>
          </w:divBdr>
        </w:div>
      </w:divsChild>
    </w:div>
    <w:div w:id="499547549">
      <w:bodyDiv w:val="1"/>
      <w:marLeft w:val="0"/>
      <w:marRight w:val="0"/>
      <w:marTop w:val="0"/>
      <w:marBottom w:val="0"/>
      <w:divBdr>
        <w:top w:val="none" w:sz="0" w:space="0" w:color="auto"/>
        <w:left w:val="none" w:sz="0" w:space="0" w:color="auto"/>
        <w:bottom w:val="none" w:sz="0" w:space="0" w:color="auto"/>
        <w:right w:val="none" w:sz="0" w:space="0" w:color="auto"/>
      </w:divBdr>
      <w:divsChild>
        <w:div w:id="674916573">
          <w:marLeft w:val="0"/>
          <w:marRight w:val="0"/>
          <w:marTop w:val="195"/>
          <w:marBottom w:val="195"/>
          <w:divBdr>
            <w:top w:val="none" w:sz="0" w:space="0" w:color="auto"/>
            <w:left w:val="none" w:sz="0" w:space="0" w:color="auto"/>
            <w:bottom w:val="none" w:sz="0" w:space="0" w:color="auto"/>
            <w:right w:val="none" w:sz="0" w:space="0" w:color="auto"/>
          </w:divBdr>
          <w:divsChild>
            <w:div w:id="544028296">
              <w:marLeft w:val="0"/>
              <w:marRight w:val="0"/>
              <w:marTop w:val="105"/>
              <w:marBottom w:val="0"/>
              <w:divBdr>
                <w:top w:val="none" w:sz="0" w:space="0" w:color="auto"/>
                <w:left w:val="none" w:sz="0" w:space="0" w:color="auto"/>
                <w:bottom w:val="none" w:sz="0" w:space="0" w:color="auto"/>
                <w:right w:val="none" w:sz="0" w:space="0" w:color="auto"/>
              </w:divBdr>
              <w:divsChild>
                <w:div w:id="92958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413915">
          <w:marLeft w:val="0"/>
          <w:marRight w:val="0"/>
          <w:marTop w:val="225"/>
          <w:marBottom w:val="150"/>
          <w:divBdr>
            <w:top w:val="none" w:sz="0" w:space="0" w:color="auto"/>
            <w:left w:val="none" w:sz="0" w:space="0" w:color="auto"/>
            <w:bottom w:val="none" w:sz="0" w:space="0" w:color="auto"/>
            <w:right w:val="none" w:sz="0" w:space="0" w:color="auto"/>
          </w:divBdr>
        </w:div>
        <w:div w:id="1355351892">
          <w:marLeft w:val="0"/>
          <w:marRight w:val="0"/>
          <w:marTop w:val="0"/>
          <w:marBottom w:val="0"/>
          <w:divBdr>
            <w:top w:val="none" w:sz="0" w:space="0" w:color="auto"/>
            <w:left w:val="none" w:sz="0" w:space="0" w:color="auto"/>
            <w:bottom w:val="none" w:sz="0" w:space="0" w:color="auto"/>
            <w:right w:val="none" w:sz="0" w:space="0" w:color="auto"/>
          </w:divBdr>
          <w:divsChild>
            <w:div w:id="84497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28125">
      <w:bodyDiv w:val="1"/>
      <w:marLeft w:val="0"/>
      <w:marRight w:val="0"/>
      <w:marTop w:val="0"/>
      <w:marBottom w:val="0"/>
      <w:divBdr>
        <w:top w:val="none" w:sz="0" w:space="0" w:color="auto"/>
        <w:left w:val="none" w:sz="0" w:space="0" w:color="auto"/>
        <w:bottom w:val="none" w:sz="0" w:space="0" w:color="auto"/>
        <w:right w:val="none" w:sz="0" w:space="0" w:color="auto"/>
      </w:divBdr>
      <w:divsChild>
        <w:div w:id="116920441">
          <w:marLeft w:val="0"/>
          <w:marRight w:val="0"/>
          <w:marTop w:val="195"/>
          <w:marBottom w:val="195"/>
          <w:divBdr>
            <w:top w:val="none" w:sz="0" w:space="0" w:color="auto"/>
            <w:left w:val="none" w:sz="0" w:space="0" w:color="auto"/>
            <w:bottom w:val="none" w:sz="0" w:space="0" w:color="auto"/>
            <w:right w:val="none" w:sz="0" w:space="0" w:color="auto"/>
          </w:divBdr>
          <w:divsChild>
            <w:div w:id="525413853">
              <w:marLeft w:val="0"/>
              <w:marRight w:val="0"/>
              <w:marTop w:val="105"/>
              <w:marBottom w:val="0"/>
              <w:divBdr>
                <w:top w:val="none" w:sz="0" w:space="0" w:color="auto"/>
                <w:left w:val="none" w:sz="0" w:space="0" w:color="auto"/>
                <w:bottom w:val="none" w:sz="0" w:space="0" w:color="auto"/>
                <w:right w:val="none" w:sz="0" w:space="0" w:color="auto"/>
              </w:divBdr>
              <w:divsChild>
                <w:div w:id="34671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73883">
          <w:marLeft w:val="0"/>
          <w:marRight w:val="0"/>
          <w:marTop w:val="225"/>
          <w:marBottom w:val="150"/>
          <w:divBdr>
            <w:top w:val="none" w:sz="0" w:space="0" w:color="auto"/>
            <w:left w:val="none" w:sz="0" w:space="0" w:color="auto"/>
            <w:bottom w:val="none" w:sz="0" w:space="0" w:color="auto"/>
            <w:right w:val="none" w:sz="0" w:space="0" w:color="auto"/>
          </w:divBdr>
        </w:div>
        <w:div w:id="1759213060">
          <w:marLeft w:val="0"/>
          <w:marRight w:val="0"/>
          <w:marTop w:val="0"/>
          <w:marBottom w:val="0"/>
          <w:divBdr>
            <w:top w:val="none" w:sz="0" w:space="0" w:color="auto"/>
            <w:left w:val="none" w:sz="0" w:space="0" w:color="auto"/>
            <w:bottom w:val="none" w:sz="0" w:space="0" w:color="auto"/>
            <w:right w:val="none" w:sz="0" w:space="0" w:color="auto"/>
          </w:divBdr>
          <w:divsChild>
            <w:div w:id="3915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591770">
      <w:bodyDiv w:val="1"/>
      <w:marLeft w:val="0"/>
      <w:marRight w:val="0"/>
      <w:marTop w:val="0"/>
      <w:marBottom w:val="0"/>
      <w:divBdr>
        <w:top w:val="none" w:sz="0" w:space="0" w:color="auto"/>
        <w:left w:val="none" w:sz="0" w:space="0" w:color="auto"/>
        <w:bottom w:val="none" w:sz="0" w:space="0" w:color="auto"/>
        <w:right w:val="none" w:sz="0" w:space="0" w:color="auto"/>
      </w:divBdr>
      <w:divsChild>
        <w:div w:id="2082171735">
          <w:marLeft w:val="0"/>
          <w:marRight w:val="0"/>
          <w:marTop w:val="195"/>
          <w:marBottom w:val="195"/>
          <w:divBdr>
            <w:top w:val="none" w:sz="0" w:space="0" w:color="auto"/>
            <w:left w:val="none" w:sz="0" w:space="0" w:color="auto"/>
            <w:bottom w:val="none" w:sz="0" w:space="0" w:color="auto"/>
            <w:right w:val="none" w:sz="0" w:space="0" w:color="auto"/>
          </w:divBdr>
          <w:divsChild>
            <w:div w:id="969632368">
              <w:marLeft w:val="0"/>
              <w:marRight w:val="0"/>
              <w:marTop w:val="105"/>
              <w:marBottom w:val="0"/>
              <w:divBdr>
                <w:top w:val="none" w:sz="0" w:space="0" w:color="auto"/>
                <w:left w:val="none" w:sz="0" w:space="0" w:color="auto"/>
                <w:bottom w:val="none" w:sz="0" w:space="0" w:color="auto"/>
                <w:right w:val="none" w:sz="0" w:space="0" w:color="auto"/>
              </w:divBdr>
              <w:divsChild>
                <w:div w:id="68840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844299">
          <w:marLeft w:val="0"/>
          <w:marRight w:val="0"/>
          <w:marTop w:val="225"/>
          <w:marBottom w:val="150"/>
          <w:divBdr>
            <w:top w:val="none" w:sz="0" w:space="0" w:color="auto"/>
            <w:left w:val="none" w:sz="0" w:space="0" w:color="auto"/>
            <w:bottom w:val="none" w:sz="0" w:space="0" w:color="auto"/>
            <w:right w:val="none" w:sz="0" w:space="0" w:color="auto"/>
          </w:divBdr>
        </w:div>
        <w:div w:id="1064256702">
          <w:marLeft w:val="0"/>
          <w:marRight w:val="0"/>
          <w:marTop w:val="0"/>
          <w:marBottom w:val="0"/>
          <w:divBdr>
            <w:top w:val="none" w:sz="0" w:space="0" w:color="auto"/>
            <w:left w:val="none" w:sz="0" w:space="0" w:color="auto"/>
            <w:bottom w:val="none" w:sz="0" w:space="0" w:color="auto"/>
            <w:right w:val="none" w:sz="0" w:space="0" w:color="auto"/>
          </w:divBdr>
        </w:div>
      </w:divsChild>
    </w:div>
    <w:div w:id="1048412076">
      <w:bodyDiv w:val="1"/>
      <w:marLeft w:val="0"/>
      <w:marRight w:val="0"/>
      <w:marTop w:val="0"/>
      <w:marBottom w:val="0"/>
      <w:divBdr>
        <w:top w:val="none" w:sz="0" w:space="0" w:color="auto"/>
        <w:left w:val="none" w:sz="0" w:space="0" w:color="auto"/>
        <w:bottom w:val="none" w:sz="0" w:space="0" w:color="auto"/>
        <w:right w:val="none" w:sz="0" w:space="0" w:color="auto"/>
      </w:divBdr>
      <w:divsChild>
        <w:div w:id="593782306">
          <w:marLeft w:val="0"/>
          <w:marRight w:val="0"/>
          <w:marTop w:val="195"/>
          <w:marBottom w:val="195"/>
          <w:divBdr>
            <w:top w:val="none" w:sz="0" w:space="0" w:color="auto"/>
            <w:left w:val="none" w:sz="0" w:space="0" w:color="auto"/>
            <w:bottom w:val="none" w:sz="0" w:space="0" w:color="auto"/>
            <w:right w:val="none" w:sz="0" w:space="0" w:color="auto"/>
          </w:divBdr>
          <w:divsChild>
            <w:div w:id="1096250834">
              <w:marLeft w:val="0"/>
              <w:marRight w:val="0"/>
              <w:marTop w:val="105"/>
              <w:marBottom w:val="0"/>
              <w:divBdr>
                <w:top w:val="none" w:sz="0" w:space="0" w:color="auto"/>
                <w:left w:val="none" w:sz="0" w:space="0" w:color="auto"/>
                <w:bottom w:val="none" w:sz="0" w:space="0" w:color="auto"/>
                <w:right w:val="none" w:sz="0" w:space="0" w:color="auto"/>
              </w:divBdr>
              <w:divsChild>
                <w:div w:id="1798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50524">
          <w:marLeft w:val="0"/>
          <w:marRight w:val="0"/>
          <w:marTop w:val="225"/>
          <w:marBottom w:val="150"/>
          <w:divBdr>
            <w:top w:val="none" w:sz="0" w:space="0" w:color="auto"/>
            <w:left w:val="none" w:sz="0" w:space="0" w:color="auto"/>
            <w:bottom w:val="none" w:sz="0" w:space="0" w:color="auto"/>
            <w:right w:val="none" w:sz="0" w:space="0" w:color="auto"/>
          </w:divBdr>
        </w:div>
        <w:div w:id="891770644">
          <w:marLeft w:val="0"/>
          <w:marRight w:val="0"/>
          <w:marTop w:val="0"/>
          <w:marBottom w:val="0"/>
          <w:divBdr>
            <w:top w:val="none" w:sz="0" w:space="0" w:color="auto"/>
            <w:left w:val="none" w:sz="0" w:space="0" w:color="auto"/>
            <w:bottom w:val="none" w:sz="0" w:space="0" w:color="auto"/>
            <w:right w:val="none" w:sz="0" w:space="0" w:color="auto"/>
          </w:divBdr>
          <w:divsChild>
            <w:div w:id="15803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48969">
      <w:bodyDiv w:val="1"/>
      <w:marLeft w:val="0"/>
      <w:marRight w:val="0"/>
      <w:marTop w:val="0"/>
      <w:marBottom w:val="0"/>
      <w:divBdr>
        <w:top w:val="none" w:sz="0" w:space="0" w:color="auto"/>
        <w:left w:val="none" w:sz="0" w:space="0" w:color="auto"/>
        <w:bottom w:val="none" w:sz="0" w:space="0" w:color="auto"/>
        <w:right w:val="none" w:sz="0" w:space="0" w:color="auto"/>
      </w:divBdr>
      <w:divsChild>
        <w:div w:id="942954783">
          <w:marLeft w:val="0"/>
          <w:marRight w:val="0"/>
          <w:marTop w:val="195"/>
          <w:marBottom w:val="195"/>
          <w:divBdr>
            <w:top w:val="none" w:sz="0" w:space="0" w:color="auto"/>
            <w:left w:val="none" w:sz="0" w:space="0" w:color="auto"/>
            <w:bottom w:val="none" w:sz="0" w:space="0" w:color="auto"/>
            <w:right w:val="none" w:sz="0" w:space="0" w:color="auto"/>
          </w:divBdr>
          <w:divsChild>
            <w:div w:id="1718385657">
              <w:marLeft w:val="0"/>
              <w:marRight w:val="0"/>
              <w:marTop w:val="105"/>
              <w:marBottom w:val="0"/>
              <w:divBdr>
                <w:top w:val="none" w:sz="0" w:space="0" w:color="auto"/>
                <w:left w:val="none" w:sz="0" w:space="0" w:color="auto"/>
                <w:bottom w:val="none" w:sz="0" w:space="0" w:color="auto"/>
                <w:right w:val="none" w:sz="0" w:space="0" w:color="auto"/>
              </w:divBdr>
              <w:divsChild>
                <w:div w:id="115941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61933">
          <w:marLeft w:val="0"/>
          <w:marRight w:val="0"/>
          <w:marTop w:val="225"/>
          <w:marBottom w:val="150"/>
          <w:divBdr>
            <w:top w:val="none" w:sz="0" w:space="0" w:color="auto"/>
            <w:left w:val="none" w:sz="0" w:space="0" w:color="auto"/>
            <w:bottom w:val="none" w:sz="0" w:space="0" w:color="auto"/>
            <w:right w:val="none" w:sz="0" w:space="0" w:color="auto"/>
          </w:divBdr>
        </w:div>
        <w:div w:id="2053187408">
          <w:marLeft w:val="0"/>
          <w:marRight w:val="0"/>
          <w:marTop w:val="0"/>
          <w:marBottom w:val="0"/>
          <w:divBdr>
            <w:top w:val="none" w:sz="0" w:space="0" w:color="auto"/>
            <w:left w:val="none" w:sz="0" w:space="0" w:color="auto"/>
            <w:bottom w:val="none" w:sz="0" w:space="0" w:color="auto"/>
            <w:right w:val="none" w:sz="0" w:space="0" w:color="auto"/>
          </w:divBdr>
          <w:divsChild>
            <w:div w:id="144808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78805">
      <w:bodyDiv w:val="1"/>
      <w:marLeft w:val="0"/>
      <w:marRight w:val="0"/>
      <w:marTop w:val="0"/>
      <w:marBottom w:val="0"/>
      <w:divBdr>
        <w:top w:val="none" w:sz="0" w:space="0" w:color="auto"/>
        <w:left w:val="none" w:sz="0" w:space="0" w:color="auto"/>
        <w:bottom w:val="none" w:sz="0" w:space="0" w:color="auto"/>
        <w:right w:val="none" w:sz="0" w:space="0" w:color="auto"/>
      </w:divBdr>
      <w:divsChild>
        <w:div w:id="1129476395">
          <w:marLeft w:val="0"/>
          <w:marRight w:val="0"/>
          <w:marTop w:val="195"/>
          <w:marBottom w:val="195"/>
          <w:divBdr>
            <w:top w:val="none" w:sz="0" w:space="0" w:color="auto"/>
            <w:left w:val="none" w:sz="0" w:space="0" w:color="auto"/>
            <w:bottom w:val="none" w:sz="0" w:space="0" w:color="auto"/>
            <w:right w:val="none" w:sz="0" w:space="0" w:color="auto"/>
          </w:divBdr>
          <w:divsChild>
            <w:div w:id="1752771385">
              <w:marLeft w:val="0"/>
              <w:marRight w:val="0"/>
              <w:marTop w:val="105"/>
              <w:marBottom w:val="0"/>
              <w:divBdr>
                <w:top w:val="none" w:sz="0" w:space="0" w:color="auto"/>
                <w:left w:val="none" w:sz="0" w:space="0" w:color="auto"/>
                <w:bottom w:val="none" w:sz="0" w:space="0" w:color="auto"/>
                <w:right w:val="none" w:sz="0" w:space="0" w:color="auto"/>
              </w:divBdr>
              <w:divsChild>
                <w:div w:id="80662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99682">
          <w:marLeft w:val="0"/>
          <w:marRight w:val="0"/>
          <w:marTop w:val="225"/>
          <w:marBottom w:val="150"/>
          <w:divBdr>
            <w:top w:val="none" w:sz="0" w:space="0" w:color="auto"/>
            <w:left w:val="none" w:sz="0" w:space="0" w:color="auto"/>
            <w:bottom w:val="none" w:sz="0" w:space="0" w:color="auto"/>
            <w:right w:val="none" w:sz="0" w:space="0" w:color="auto"/>
          </w:divBdr>
        </w:div>
        <w:div w:id="306590012">
          <w:marLeft w:val="0"/>
          <w:marRight w:val="0"/>
          <w:marTop w:val="0"/>
          <w:marBottom w:val="0"/>
          <w:divBdr>
            <w:top w:val="none" w:sz="0" w:space="0" w:color="auto"/>
            <w:left w:val="none" w:sz="0" w:space="0" w:color="auto"/>
            <w:bottom w:val="none" w:sz="0" w:space="0" w:color="auto"/>
            <w:right w:val="none" w:sz="0" w:space="0" w:color="auto"/>
          </w:divBdr>
          <w:divsChild>
            <w:div w:id="130516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633161">
      <w:bodyDiv w:val="1"/>
      <w:marLeft w:val="0"/>
      <w:marRight w:val="0"/>
      <w:marTop w:val="0"/>
      <w:marBottom w:val="0"/>
      <w:divBdr>
        <w:top w:val="none" w:sz="0" w:space="0" w:color="auto"/>
        <w:left w:val="none" w:sz="0" w:space="0" w:color="auto"/>
        <w:bottom w:val="none" w:sz="0" w:space="0" w:color="auto"/>
        <w:right w:val="none" w:sz="0" w:space="0" w:color="auto"/>
      </w:divBdr>
      <w:divsChild>
        <w:div w:id="1171457468">
          <w:marLeft w:val="0"/>
          <w:marRight w:val="0"/>
          <w:marTop w:val="195"/>
          <w:marBottom w:val="195"/>
          <w:divBdr>
            <w:top w:val="none" w:sz="0" w:space="0" w:color="auto"/>
            <w:left w:val="none" w:sz="0" w:space="0" w:color="auto"/>
            <w:bottom w:val="none" w:sz="0" w:space="0" w:color="auto"/>
            <w:right w:val="none" w:sz="0" w:space="0" w:color="auto"/>
          </w:divBdr>
          <w:divsChild>
            <w:div w:id="1770009335">
              <w:marLeft w:val="0"/>
              <w:marRight w:val="0"/>
              <w:marTop w:val="105"/>
              <w:marBottom w:val="0"/>
              <w:divBdr>
                <w:top w:val="none" w:sz="0" w:space="0" w:color="auto"/>
                <w:left w:val="none" w:sz="0" w:space="0" w:color="auto"/>
                <w:bottom w:val="none" w:sz="0" w:space="0" w:color="auto"/>
                <w:right w:val="none" w:sz="0" w:space="0" w:color="auto"/>
              </w:divBdr>
              <w:divsChild>
                <w:div w:id="191701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9544">
          <w:marLeft w:val="0"/>
          <w:marRight w:val="0"/>
          <w:marTop w:val="225"/>
          <w:marBottom w:val="150"/>
          <w:divBdr>
            <w:top w:val="none" w:sz="0" w:space="0" w:color="auto"/>
            <w:left w:val="none" w:sz="0" w:space="0" w:color="auto"/>
            <w:bottom w:val="none" w:sz="0" w:space="0" w:color="auto"/>
            <w:right w:val="none" w:sz="0" w:space="0" w:color="auto"/>
          </w:divBdr>
        </w:div>
        <w:div w:id="1765372124">
          <w:marLeft w:val="0"/>
          <w:marRight w:val="0"/>
          <w:marTop w:val="0"/>
          <w:marBottom w:val="0"/>
          <w:divBdr>
            <w:top w:val="none" w:sz="0" w:space="0" w:color="auto"/>
            <w:left w:val="none" w:sz="0" w:space="0" w:color="auto"/>
            <w:bottom w:val="none" w:sz="0" w:space="0" w:color="auto"/>
            <w:right w:val="none" w:sz="0" w:space="0" w:color="auto"/>
          </w:divBdr>
          <w:divsChild>
            <w:div w:id="11679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202723">
      <w:bodyDiv w:val="1"/>
      <w:marLeft w:val="0"/>
      <w:marRight w:val="0"/>
      <w:marTop w:val="0"/>
      <w:marBottom w:val="0"/>
      <w:divBdr>
        <w:top w:val="none" w:sz="0" w:space="0" w:color="auto"/>
        <w:left w:val="none" w:sz="0" w:space="0" w:color="auto"/>
        <w:bottom w:val="none" w:sz="0" w:space="0" w:color="auto"/>
        <w:right w:val="none" w:sz="0" w:space="0" w:color="auto"/>
      </w:divBdr>
      <w:divsChild>
        <w:div w:id="1446459910">
          <w:marLeft w:val="0"/>
          <w:marRight w:val="0"/>
          <w:marTop w:val="195"/>
          <w:marBottom w:val="195"/>
          <w:divBdr>
            <w:top w:val="none" w:sz="0" w:space="0" w:color="auto"/>
            <w:left w:val="none" w:sz="0" w:space="0" w:color="auto"/>
            <w:bottom w:val="none" w:sz="0" w:space="0" w:color="auto"/>
            <w:right w:val="none" w:sz="0" w:space="0" w:color="auto"/>
          </w:divBdr>
          <w:divsChild>
            <w:div w:id="844638043">
              <w:marLeft w:val="0"/>
              <w:marRight w:val="0"/>
              <w:marTop w:val="105"/>
              <w:marBottom w:val="0"/>
              <w:divBdr>
                <w:top w:val="none" w:sz="0" w:space="0" w:color="auto"/>
                <w:left w:val="none" w:sz="0" w:space="0" w:color="auto"/>
                <w:bottom w:val="none" w:sz="0" w:space="0" w:color="auto"/>
                <w:right w:val="none" w:sz="0" w:space="0" w:color="auto"/>
              </w:divBdr>
              <w:divsChild>
                <w:div w:id="21203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407">
          <w:marLeft w:val="0"/>
          <w:marRight w:val="0"/>
          <w:marTop w:val="225"/>
          <w:marBottom w:val="150"/>
          <w:divBdr>
            <w:top w:val="none" w:sz="0" w:space="0" w:color="auto"/>
            <w:left w:val="none" w:sz="0" w:space="0" w:color="auto"/>
            <w:bottom w:val="none" w:sz="0" w:space="0" w:color="auto"/>
            <w:right w:val="none" w:sz="0" w:space="0" w:color="auto"/>
          </w:divBdr>
        </w:div>
        <w:div w:id="279383124">
          <w:marLeft w:val="0"/>
          <w:marRight w:val="0"/>
          <w:marTop w:val="0"/>
          <w:marBottom w:val="0"/>
          <w:divBdr>
            <w:top w:val="none" w:sz="0" w:space="0" w:color="auto"/>
            <w:left w:val="none" w:sz="0" w:space="0" w:color="auto"/>
            <w:bottom w:val="none" w:sz="0" w:space="0" w:color="auto"/>
            <w:right w:val="none" w:sz="0" w:space="0" w:color="auto"/>
          </w:divBdr>
          <w:divsChild>
            <w:div w:id="1711878051">
              <w:marLeft w:val="0"/>
              <w:marRight w:val="0"/>
              <w:marTop w:val="0"/>
              <w:marBottom w:val="0"/>
              <w:divBdr>
                <w:top w:val="none" w:sz="0" w:space="0" w:color="auto"/>
                <w:left w:val="none" w:sz="0" w:space="0" w:color="auto"/>
                <w:bottom w:val="none" w:sz="0" w:space="0" w:color="auto"/>
                <w:right w:val="none" w:sz="0" w:space="0" w:color="auto"/>
              </w:divBdr>
            </w:div>
          </w:divsChild>
        </w:div>
        <w:div w:id="192158952">
          <w:marLeft w:val="0"/>
          <w:marRight w:val="0"/>
          <w:marTop w:val="0"/>
          <w:marBottom w:val="0"/>
          <w:divBdr>
            <w:top w:val="none" w:sz="0" w:space="0" w:color="auto"/>
            <w:left w:val="none" w:sz="0" w:space="0" w:color="auto"/>
            <w:bottom w:val="dotted" w:sz="6" w:space="7"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rednjoskolci.org.rs/szs/konkurs-2016/" TargetMode="External"/><Relationship Id="rId18" Type="http://schemas.openxmlformats.org/officeDocument/2006/relationships/hyperlink" Target="http://www.belgrade-meu.org/apply-now"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s://www.youtube.com/watch?v=TMj9NsgJ1uI"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youtube.com/watch?v=LLQ0bjgHrVM"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xfRgitc2uq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twitter.com/storkpatrol/status/775018680971321345/photo/1" TargetMode="External"/><Relationship Id="rId5" Type="http://schemas.openxmlformats.org/officeDocument/2006/relationships/webSettings" Target="webSettings.xml"/><Relationship Id="rId15" Type="http://schemas.openxmlformats.org/officeDocument/2006/relationships/hyperlink" Target="https://www.youtube.com/watch?v=EDXpQd0Bex8" TargetMode="External"/><Relationship Id="rId23" Type="http://schemas.openxmlformats.org/officeDocument/2006/relationships/image" Target="media/image8.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rijava@srednjoskolci.org.rs" TargetMode="External"/><Relationship Id="rId22" Type="http://schemas.openxmlformats.org/officeDocument/2006/relationships/hyperlink" Target="https://www.youtube.com/watch?v=nEWjkDHpYHM" TargetMode="External"/><Relationship Id="rId27" Type="http://schemas.openxmlformats.org/officeDocument/2006/relationships/image" Target="media/image10.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52FCF-1E66-4801-AF18-161D6012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4932</Words>
  <Characters>28114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2016-09-23T08:39:00Z</dcterms:created>
  <dcterms:modified xsi:type="dcterms:W3CDTF">2016-09-23T11:11:00Z</dcterms:modified>
</cp:coreProperties>
</file>